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A6E0C" w14:textId="77777777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6C2CAC">
        <w:rPr>
          <w:noProof w:val="0"/>
          <w:sz w:val="24"/>
        </w:rPr>
        <w:t>86bis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-1</w:t>
      </w:r>
      <w:r w:rsidR="00B7686F">
        <w:rPr>
          <w:rFonts w:cs="Arial"/>
          <w:bCs/>
          <w:noProof w:val="0"/>
          <w:sz w:val="24"/>
        </w:rPr>
        <w:t>805865</w:t>
      </w:r>
    </w:p>
    <w:p w14:paraId="04DC97EE" w14:textId="77777777" w:rsidR="00A45FE2" w:rsidRPr="00CB69BA" w:rsidRDefault="002A4501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Melbourne</w:t>
      </w:r>
      <w:r w:rsidR="004A3B8F">
        <w:rPr>
          <w:noProof w:val="0"/>
          <w:sz w:val="24"/>
        </w:rPr>
        <w:t xml:space="preserve">, </w:t>
      </w:r>
      <w:r>
        <w:rPr>
          <w:noProof w:val="0"/>
          <w:sz w:val="24"/>
        </w:rPr>
        <w:t>Vic, Australia</w:t>
      </w:r>
      <w:r w:rsidR="005A0408">
        <w:rPr>
          <w:noProof w:val="0"/>
          <w:sz w:val="24"/>
        </w:rPr>
        <w:t xml:space="preserve">, </w:t>
      </w:r>
      <w:r>
        <w:rPr>
          <w:noProof w:val="0"/>
          <w:sz w:val="24"/>
        </w:rPr>
        <w:t>16</w:t>
      </w:r>
      <w:r w:rsidR="00F31341">
        <w:rPr>
          <w:noProof w:val="0"/>
          <w:sz w:val="24"/>
        </w:rPr>
        <w:t>th</w:t>
      </w:r>
      <w:r w:rsidR="00E277DB">
        <w:rPr>
          <w:noProof w:val="0"/>
          <w:sz w:val="24"/>
        </w:rPr>
        <w:t xml:space="preserve"> </w:t>
      </w:r>
      <w:r w:rsidR="004A3B8F">
        <w:rPr>
          <w:noProof w:val="0"/>
          <w:sz w:val="24"/>
        </w:rPr>
        <w:t xml:space="preserve">– </w:t>
      </w:r>
      <w:r>
        <w:rPr>
          <w:noProof w:val="0"/>
          <w:sz w:val="24"/>
        </w:rPr>
        <w:t>20th</w:t>
      </w:r>
      <w:r w:rsidR="00354A86">
        <w:rPr>
          <w:noProof w:val="0"/>
          <w:sz w:val="24"/>
        </w:rPr>
        <w:t xml:space="preserve"> </w:t>
      </w:r>
      <w:r w:rsidR="00B7686F">
        <w:rPr>
          <w:noProof w:val="0"/>
          <w:sz w:val="24"/>
        </w:rPr>
        <w:t>April</w:t>
      </w:r>
      <w:r w:rsidR="00B3671D">
        <w:rPr>
          <w:noProof w:val="0"/>
          <w:sz w:val="24"/>
        </w:rPr>
        <w:t xml:space="preserve"> </w:t>
      </w:r>
      <w:r w:rsidR="00B7686F">
        <w:rPr>
          <w:noProof w:val="0"/>
          <w:sz w:val="24"/>
        </w:rPr>
        <w:t>2018</w:t>
      </w:r>
      <w:r w:rsidR="00B3671D" w:rsidRPr="00B3671D">
        <w:rPr>
          <w:noProof w:val="0"/>
          <w:sz w:val="24"/>
        </w:rPr>
        <w:t> </w:t>
      </w:r>
    </w:p>
    <w:p w14:paraId="1DBD4993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01BC442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E8F450A" w14:textId="77777777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3F5566">
        <w:rPr>
          <w:rFonts w:ascii="Arial" w:eastAsiaTheme="minorHAnsi" w:hAnsi="Arial" w:cs="Arial"/>
          <w:b/>
          <w:bCs/>
          <w:sz w:val="24"/>
        </w:rPr>
        <w:t>Nokia</w:t>
      </w:r>
      <w:r w:rsidR="00F81833" w:rsidRPr="00B43D89">
        <w:rPr>
          <w:rFonts w:ascii="Arial" w:eastAsiaTheme="minorHAnsi" w:hAnsi="Arial" w:cs="Arial"/>
          <w:b/>
          <w:bCs/>
          <w:sz w:val="24"/>
        </w:rPr>
        <w:t xml:space="preserve"> Shanghai Bell</w:t>
      </w:r>
    </w:p>
    <w:p w14:paraId="4958654E" w14:textId="77777777" w:rsidR="00CD4C7B" w:rsidRDefault="006A0B35" w:rsidP="00EB5DEC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617C40">
        <w:rPr>
          <w:rFonts w:ascii="Arial" w:hAnsi="Arial" w:cs="Arial"/>
          <w:b/>
          <w:bCs/>
          <w:sz w:val="24"/>
        </w:rPr>
        <w:t>W</w:t>
      </w:r>
      <w:r w:rsidR="002F067B">
        <w:rPr>
          <w:rFonts w:ascii="Arial" w:hAnsi="Arial" w:cs="Arial"/>
          <w:b/>
          <w:bCs/>
          <w:sz w:val="24"/>
        </w:rPr>
        <w:t>ay forward</w:t>
      </w:r>
      <w:r w:rsidR="00617C40">
        <w:rPr>
          <w:rFonts w:ascii="Arial" w:hAnsi="Arial" w:cs="Arial"/>
          <w:b/>
          <w:bCs/>
          <w:sz w:val="24"/>
        </w:rPr>
        <w:t xml:space="preserve"> on TRP measurement grids</w:t>
      </w:r>
    </w:p>
    <w:p w14:paraId="5F33358E" w14:textId="77777777" w:rsidR="00143DD8" w:rsidRPr="006A0B35" w:rsidRDefault="00143DD8" w:rsidP="00A8485E">
      <w:pPr>
        <w:pStyle w:val="CRCoverPage"/>
        <w:tabs>
          <w:tab w:val="left" w:pos="1985"/>
        </w:tabs>
        <w:rPr>
          <w:lang w:val="en-US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F766B8">
        <w:rPr>
          <w:rFonts w:cs="Arial"/>
          <w:b/>
          <w:bCs/>
          <w:sz w:val="24"/>
        </w:rPr>
        <w:t>6.26</w:t>
      </w:r>
      <w:r w:rsidRPr="006162B5">
        <w:rPr>
          <w:rFonts w:cs="Arial"/>
          <w:b/>
          <w:bCs/>
          <w:sz w:val="24"/>
        </w:rPr>
        <w:t>.</w:t>
      </w:r>
      <w:r w:rsidR="00F766B8">
        <w:rPr>
          <w:rFonts w:cs="Arial"/>
          <w:b/>
          <w:bCs/>
          <w:sz w:val="24"/>
        </w:rPr>
        <w:t>3</w:t>
      </w:r>
      <w:r w:rsidR="00820DB9" w:rsidRPr="006162B5">
        <w:rPr>
          <w:rFonts w:cs="Arial"/>
          <w:b/>
          <w:bCs/>
          <w:sz w:val="24"/>
        </w:rPr>
        <w:t>.</w:t>
      </w:r>
      <w:r w:rsidR="00F53135">
        <w:rPr>
          <w:rFonts w:cs="Arial"/>
          <w:b/>
          <w:bCs/>
          <w:sz w:val="24"/>
        </w:rPr>
        <w:t>1</w:t>
      </w:r>
      <w:r w:rsidR="00EB4E62" w:rsidRPr="006162B5">
        <w:rPr>
          <w:rFonts w:cs="Arial"/>
          <w:b/>
          <w:bCs/>
          <w:sz w:val="24"/>
        </w:rPr>
        <w:t>.</w:t>
      </w:r>
      <w:r w:rsidR="00F766B8">
        <w:rPr>
          <w:rFonts w:cs="Arial"/>
          <w:b/>
          <w:bCs/>
          <w:sz w:val="24"/>
        </w:rPr>
        <w:t>4</w:t>
      </w:r>
    </w:p>
    <w:p w14:paraId="4A9A68B8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4B2AE8">
        <w:rPr>
          <w:rFonts w:ascii="Arial" w:hAnsi="Arial" w:cs="Arial"/>
          <w:b/>
          <w:bCs/>
          <w:sz w:val="24"/>
        </w:rPr>
        <w:t>Approval</w:t>
      </w:r>
    </w:p>
    <w:p w14:paraId="20B03669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23240C46" w14:textId="77777777" w:rsidR="00E9310D" w:rsidRDefault="005D260C" w:rsidP="00171463">
      <w:pPr>
        <w:spacing w:after="0"/>
        <w:rPr>
          <w:bCs/>
        </w:rPr>
      </w:pPr>
      <w:r>
        <w:rPr>
          <w:bCs/>
        </w:rPr>
        <w:t>During the</w:t>
      </w:r>
      <w:r w:rsidR="001B6754">
        <w:rPr>
          <w:bCs/>
        </w:rPr>
        <w:t xml:space="preserve"> 3GPP RAN4 #86bis</w:t>
      </w:r>
      <w:r w:rsidR="00140AF3">
        <w:rPr>
          <w:bCs/>
        </w:rPr>
        <w:t xml:space="preserve"> meeting, </w:t>
      </w:r>
      <w:r w:rsidR="00C344E0">
        <w:rPr>
          <w:bCs/>
        </w:rPr>
        <w:t>contributions</w:t>
      </w:r>
      <w:r w:rsidR="000C5B68">
        <w:rPr>
          <w:bCs/>
        </w:rPr>
        <w:t xml:space="preserve"> [1]-[5</w:t>
      </w:r>
      <w:r w:rsidR="00675524">
        <w:rPr>
          <w:bCs/>
        </w:rPr>
        <w:t xml:space="preserve">] on </w:t>
      </w:r>
      <w:r w:rsidR="00C11CCA">
        <w:rPr>
          <w:bCs/>
        </w:rPr>
        <w:t xml:space="preserve">the issue of </w:t>
      </w:r>
      <w:r w:rsidR="001843A0">
        <w:rPr>
          <w:bCs/>
        </w:rPr>
        <w:t>spherical</w:t>
      </w:r>
      <w:r w:rsidR="002D7924">
        <w:rPr>
          <w:bCs/>
        </w:rPr>
        <w:t xml:space="preserve"> grids</w:t>
      </w:r>
      <w:r w:rsidR="00652B98">
        <w:rPr>
          <w:bCs/>
        </w:rPr>
        <w:t>,</w:t>
      </w:r>
      <w:r w:rsidR="002D7924">
        <w:rPr>
          <w:bCs/>
        </w:rPr>
        <w:t xml:space="preserve"> </w:t>
      </w:r>
      <w:r w:rsidR="00C11CCA">
        <w:rPr>
          <w:bCs/>
        </w:rPr>
        <w:t xml:space="preserve">which </w:t>
      </w:r>
      <w:r w:rsidR="00652B98">
        <w:rPr>
          <w:bCs/>
        </w:rPr>
        <w:t>can be</w:t>
      </w:r>
      <w:r w:rsidR="00C11CCA">
        <w:rPr>
          <w:bCs/>
        </w:rPr>
        <w:t xml:space="preserve"> applied to numerically approximate the definite TRP integral</w:t>
      </w:r>
      <w:r w:rsidR="00652B98">
        <w:rPr>
          <w:bCs/>
        </w:rPr>
        <w:t>,</w:t>
      </w:r>
      <w:r w:rsidR="00C11CCA">
        <w:rPr>
          <w:bCs/>
        </w:rPr>
        <w:t xml:space="preserve"> </w:t>
      </w:r>
      <w:r w:rsidR="000C5B68">
        <w:rPr>
          <w:bCs/>
        </w:rPr>
        <w:t>were presented and discussed.</w:t>
      </w:r>
    </w:p>
    <w:p w14:paraId="38F7A0C3" w14:textId="77777777" w:rsidR="00E9310D" w:rsidRDefault="00E9310D" w:rsidP="00171463">
      <w:pPr>
        <w:spacing w:after="0"/>
        <w:rPr>
          <w:bCs/>
        </w:rPr>
      </w:pPr>
    </w:p>
    <w:p w14:paraId="0EDF2FAF" w14:textId="77777777" w:rsidR="00715BC1" w:rsidRDefault="00C853B8" w:rsidP="00171463">
      <w:pPr>
        <w:spacing w:after="0"/>
        <w:rPr>
          <w:bCs/>
        </w:rPr>
      </w:pPr>
      <w:r>
        <w:rPr>
          <w:lang w:val="en-US" w:eastAsia="zh-CN"/>
        </w:rPr>
        <w:t>T</w:t>
      </w:r>
      <w:r w:rsidR="0033727E">
        <w:rPr>
          <w:lang w:val="en-US" w:eastAsia="zh-CN"/>
        </w:rPr>
        <w:t xml:space="preserve">his way forward </w:t>
      </w:r>
      <w:r>
        <w:rPr>
          <w:lang w:val="en-US" w:eastAsia="zh-CN"/>
        </w:rPr>
        <w:t>aims at capturing</w:t>
      </w:r>
      <w:r w:rsidR="00EE30F4">
        <w:rPr>
          <w:lang w:val="en-US" w:eastAsia="zh-CN"/>
        </w:rPr>
        <w:t xml:space="preserve"> any</w:t>
      </w:r>
      <w:r w:rsidR="0033727E">
        <w:rPr>
          <w:lang w:val="en-US" w:eastAsia="zh-CN"/>
        </w:rPr>
        <w:t xml:space="preserve"> </w:t>
      </w:r>
      <w:r w:rsidR="002C4C9A">
        <w:rPr>
          <w:lang w:val="en-US" w:eastAsia="zh-CN"/>
        </w:rPr>
        <w:t>agreements</w:t>
      </w:r>
      <w:r w:rsidR="0033727E">
        <w:rPr>
          <w:lang w:val="en-US" w:eastAsia="zh-CN"/>
        </w:rPr>
        <w:t xml:space="preserve"> </w:t>
      </w:r>
      <w:r w:rsidR="00964F54">
        <w:rPr>
          <w:lang w:val="en-US" w:eastAsia="zh-CN"/>
        </w:rPr>
        <w:t xml:space="preserve">and open issues </w:t>
      </w:r>
      <w:r w:rsidR="0033727E">
        <w:rPr>
          <w:lang w:val="en-US" w:eastAsia="zh-CN"/>
        </w:rPr>
        <w:t>at</w:t>
      </w:r>
      <w:r w:rsidR="0005135A">
        <w:rPr>
          <w:lang w:val="en-US" w:eastAsia="zh-CN"/>
        </w:rPr>
        <w:t xml:space="preserve"> this meeting </w:t>
      </w:r>
      <w:r>
        <w:rPr>
          <w:lang w:val="en-US" w:eastAsia="zh-CN"/>
        </w:rPr>
        <w:t xml:space="preserve">in an attempt to make progress </w:t>
      </w:r>
      <w:r w:rsidR="00964F54">
        <w:rPr>
          <w:lang w:val="en-US" w:eastAsia="zh-CN"/>
        </w:rPr>
        <w:t>following online discussions</w:t>
      </w:r>
      <w:r w:rsidR="0038723F">
        <w:rPr>
          <w:lang w:val="en-US" w:eastAsia="zh-CN"/>
        </w:rPr>
        <w:t xml:space="preserve">. </w:t>
      </w:r>
    </w:p>
    <w:p w14:paraId="2335140F" w14:textId="77777777" w:rsidR="00D7766E" w:rsidRPr="003E24CA" w:rsidRDefault="00D7766E" w:rsidP="00171463">
      <w:pPr>
        <w:spacing w:after="0"/>
        <w:rPr>
          <w:bCs/>
        </w:rPr>
      </w:pPr>
    </w:p>
    <w:p w14:paraId="464F41DD" w14:textId="77777777" w:rsidR="00594FB0" w:rsidRDefault="00AF4871" w:rsidP="00685BA7">
      <w:pPr>
        <w:pStyle w:val="Heading1"/>
      </w:pPr>
      <w:r>
        <w:t>2</w:t>
      </w:r>
      <w:r w:rsidR="00594FB0">
        <w:tab/>
        <w:t>Discussion</w:t>
      </w:r>
      <w:r>
        <w:tab/>
      </w:r>
    </w:p>
    <w:p w14:paraId="699EA0E3" w14:textId="77777777" w:rsidR="006D4D64" w:rsidRPr="00685BA7" w:rsidRDefault="00594FB0" w:rsidP="00594FB0">
      <w:pPr>
        <w:pStyle w:val="Heading2"/>
        <w:rPr>
          <w:sz w:val="20"/>
        </w:rPr>
      </w:pPr>
      <w:r>
        <w:t xml:space="preserve">2.1 </w:t>
      </w:r>
      <w:r>
        <w:tab/>
      </w:r>
      <w:r w:rsidR="00AF4871">
        <w:t>Background</w:t>
      </w:r>
      <w:bookmarkStart w:id="1" w:name="_MON_1249227490"/>
      <w:bookmarkStart w:id="2" w:name="_MON_1282989596"/>
      <w:bookmarkStart w:id="3" w:name="_MON_1282992763"/>
      <w:bookmarkStart w:id="4" w:name="_MON_1283666811"/>
      <w:bookmarkStart w:id="5" w:name="_MON_1290505886"/>
      <w:bookmarkStart w:id="6" w:name="_MON_1248002274"/>
      <w:bookmarkStart w:id="7" w:name="_MON_1248002336"/>
      <w:bookmarkStart w:id="8" w:name="_MON_1290505889"/>
      <w:bookmarkStart w:id="9" w:name="_MON_1230619646"/>
      <w:bookmarkStart w:id="10" w:name="_MON_1230620479"/>
      <w:bookmarkStart w:id="11" w:name="_MON_1230620585"/>
      <w:bookmarkStart w:id="12" w:name="_MON_1230620596"/>
      <w:bookmarkStart w:id="13" w:name="_MON_123062063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58F09FF" w14:textId="77777777" w:rsidR="00652B98" w:rsidRDefault="00010651" w:rsidP="00652B98">
      <w:pPr>
        <w:spacing w:after="120"/>
      </w:pPr>
      <w:r>
        <w:t xml:space="preserve">In Rel-15 TS 37.105, </w:t>
      </w:r>
      <w:r w:rsidR="002754AC">
        <w:t>TRP requirements</w:t>
      </w:r>
      <w:r w:rsidR="004E4B0F">
        <w:t xml:space="preserve"> are</w:t>
      </w:r>
      <w:r w:rsidR="00652B98">
        <w:t>:</w:t>
      </w:r>
    </w:p>
    <w:p w14:paraId="5B7F33D5" w14:textId="77777777" w:rsidR="00652B98" w:rsidRPr="008117EB" w:rsidRDefault="00652B98" w:rsidP="00652B98">
      <w:pPr>
        <w:pStyle w:val="ListParagraph"/>
        <w:numPr>
          <w:ilvl w:val="0"/>
          <w:numId w:val="39"/>
        </w:numPr>
        <w:spacing w:after="120"/>
        <w:rPr>
          <w:sz w:val="20"/>
          <w:szCs w:val="20"/>
          <w:lang w:val="en-GB"/>
        </w:rPr>
      </w:pPr>
      <w:r w:rsidRPr="008117EB">
        <w:rPr>
          <w:sz w:val="20"/>
          <w:szCs w:val="20"/>
          <w:lang w:val="en-GB"/>
        </w:rPr>
        <w:t>In</w:t>
      </w:r>
      <w:r>
        <w:rPr>
          <w:sz w:val="20"/>
          <w:szCs w:val="20"/>
          <w:lang w:val="en-GB"/>
        </w:rPr>
        <w:t xml:space="preserve"> band</w:t>
      </w:r>
      <w:r w:rsidRPr="008117EB">
        <w:rPr>
          <w:sz w:val="20"/>
          <w:szCs w:val="20"/>
          <w:lang w:val="en-GB"/>
        </w:rPr>
        <w:t xml:space="preserve"> </w:t>
      </w:r>
    </w:p>
    <w:p w14:paraId="39F4550F" w14:textId="77777777" w:rsidR="00652B98" w:rsidRDefault="00652B98" w:rsidP="00652B98">
      <w:pPr>
        <w:pStyle w:val="ListParagraph"/>
        <w:numPr>
          <w:ilvl w:val="1"/>
          <w:numId w:val="39"/>
        </w:num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OTA BS maximum output</w:t>
      </w:r>
      <w:r w:rsidRPr="008117EB">
        <w:rPr>
          <w:sz w:val="20"/>
          <w:szCs w:val="20"/>
          <w:lang w:val="en-GB"/>
        </w:rPr>
        <w:t xml:space="preserve"> power</w:t>
      </w:r>
    </w:p>
    <w:p w14:paraId="6D7002C1" w14:textId="77777777" w:rsidR="00652B98" w:rsidRDefault="00652B98" w:rsidP="00652B98">
      <w:pPr>
        <w:pStyle w:val="ListParagraph"/>
        <w:numPr>
          <w:ilvl w:val="1"/>
          <w:numId w:val="39"/>
        </w:num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OTA ACLR</w:t>
      </w:r>
    </w:p>
    <w:p w14:paraId="7D268BF0" w14:textId="77777777" w:rsidR="00652B98" w:rsidRDefault="00652B98" w:rsidP="00652B98">
      <w:pPr>
        <w:pStyle w:val="ListParagraph"/>
        <w:numPr>
          <w:ilvl w:val="1"/>
          <w:numId w:val="39"/>
        </w:num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OTA spectrum emission mask</w:t>
      </w:r>
    </w:p>
    <w:p w14:paraId="4AD370B2" w14:textId="77777777" w:rsidR="00652B98" w:rsidRDefault="00652B98" w:rsidP="00652B98">
      <w:pPr>
        <w:pStyle w:val="ListParagraph"/>
        <w:numPr>
          <w:ilvl w:val="1"/>
          <w:numId w:val="39"/>
        </w:num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OTA operating band unwanted emissions</w:t>
      </w:r>
    </w:p>
    <w:p w14:paraId="2C9735E8" w14:textId="77777777" w:rsidR="00652B98" w:rsidRPr="008117EB" w:rsidRDefault="00652B98" w:rsidP="00652B98">
      <w:pPr>
        <w:pStyle w:val="ListParagraph"/>
        <w:spacing w:after="120"/>
        <w:ind w:left="1440"/>
        <w:rPr>
          <w:sz w:val="20"/>
          <w:szCs w:val="20"/>
          <w:lang w:val="en-GB"/>
        </w:rPr>
      </w:pPr>
    </w:p>
    <w:p w14:paraId="3FFBC592" w14:textId="77777777" w:rsidR="00652B98" w:rsidRPr="00111E62" w:rsidRDefault="00652B98" w:rsidP="00652B98">
      <w:pPr>
        <w:pStyle w:val="ListParagraph"/>
        <w:numPr>
          <w:ilvl w:val="0"/>
          <w:numId w:val="39"/>
        </w:num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Out of band</w:t>
      </w:r>
      <w:r w:rsidRPr="00111E62">
        <w:rPr>
          <w:sz w:val="20"/>
          <w:szCs w:val="20"/>
          <w:lang w:val="en-GB"/>
        </w:rPr>
        <w:t xml:space="preserve"> </w:t>
      </w:r>
    </w:p>
    <w:p w14:paraId="38D74609" w14:textId="77777777" w:rsidR="00652B98" w:rsidRPr="00111E62" w:rsidRDefault="00652B98" w:rsidP="00652B98">
      <w:pPr>
        <w:pStyle w:val="ListParagraph"/>
        <w:numPr>
          <w:ilvl w:val="1"/>
          <w:numId w:val="39"/>
        </w:numPr>
        <w:spacing w:after="120"/>
        <w:rPr>
          <w:sz w:val="20"/>
          <w:szCs w:val="20"/>
          <w:lang w:val="en-GB"/>
        </w:rPr>
      </w:pPr>
      <w:r w:rsidRPr="00111E62">
        <w:rPr>
          <w:sz w:val="20"/>
          <w:szCs w:val="20"/>
          <w:lang w:val="en-GB"/>
        </w:rPr>
        <w:t>OTA TX spurious emissions</w:t>
      </w:r>
    </w:p>
    <w:p w14:paraId="35A69280" w14:textId="77777777" w:rsidR="00652B98" w:rsidRPr="00111E62" w:rsidRDefault="00652B98" w:rsidP="00652B98">
      <w:pPr>
        <w:pStyle w:val="ListParagraph"/>
        <w:numPr>
          <w:ilvl w:val="1"/>
          <w:numId w:val="39"/>
        </w:numPr>
        <w:spacing w:after="120"/>
        <w:rPr>
          <w:sz w:val="20"/>
          <w:szCs w:val="20"/>
          <w:lang w:val="en-GB"/>
        </w:rPr>
      </w:pPr>
      <w:r w:rsidRPr="00111E62">
        <w:rPr>
          <w:sz w:val="20"/>
          <w:szCs w:val="20"/>
          <w:lang w:val="en-GB"/>
        </w:rPr>
        <w:t>OTA RX spurious emissions</w:t>
      </w:r>
    </w:p>
    <w:p w14:paraId="524EFA10" w14:textId="77777777" w:rsidR="00594FB0" w:rsidRDefault="00974415" w:rsidP="00594FB0">
      <w:pPr>
        <w:pStyle w:val="Heading2"/>
      </w:pPr>
      <w:r>
        <w:t>2.2</w:t>
      </w:r>
      <w:r>
        <w:tab/>
        <w:t>Terms</w:t>
      </w:r>
      <w:r w:rsidR="00594FB0">
        <w:t xml:space="preserve"> and definition</w:t>
      </w:r>
      <w:r w:rsidR="00034DF0">
        <w:t>s</w:t>
      </w:r>
    </w:p>
    <w:p w14:paraId="3ADC0F2E" w14:textId="77777777" w:rsidR="00594FB0" w:rsidRDefault="00B5557B" w:rsidP="00F70133">
      <w:pPr>
        <w:spacing w:after="120"/>
      </w:pPr>
      <w:r>
        <w:t xml:space="preserve">Currently, there is currently not a common term and definition for </w:t>
      </w:r>
      <w:r w:rsidR="00F008FD">
        <w:t xml:space="preserve">specifying </w:t>
      </w:r>
      <w:r>
        <w:t xml:space="preserve">errors attributed to approximating the definite TRP integral. </w:t>
      </w:r>
    </w:p>
    <w:p w14:paraId="273F299C" w14:textId="77777777" w:rsidR="00A96C62" w:rsidRDefault="00B035C7" w:rsidP="00F70133">
      <w:pPr>
        <w:spacing w:after="120"/>
      </w:pPr>
      <w:r>
        <w:t>Referring to</w:t>
      </w:r>
      <w:r w:rsidR="00B5557B">
        <w:t xml:space="preserve"> [1], </w:t>
      </w:r>
      <w:r w:rsidR="00986309" w:rsidRPr="00986309">
        <w:t>TRP error is estimated as</w:t>
      </w:r>
    </w:p>
    <w:p w14:paraId="3D2C0D9B" w14:textId="77777777" w:rsidR="005D012E" w:rsidRPr="001D3FC5" w:rsidRDefault="00A96C62" w:rsidP="00F70133">
      <w:pPr>
        <w:spacing w:after="120"/>
      </w:pPr>
      <w:r>
        <w:tab/>
      </w:r>
      <w:r>
        <w:tab/>
      </w:r>
      <w:r>
        <w:tab/>
      </w:r>
      <w:r w:rsidR="00317CF8">
        <w:t xml:space="preserve"> </w:t>
      </w:r>
      <m:oMath>
        <m:sSub>
          <m:sSubPr>
            <m:ctrlPr>
              <w:rPr>
                <w:rFonts w:ascii="Cambria Math" w:eastAsia="Calibri" w:hAnsi="Cambria Math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Error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eastAsia="Calibri" w:hAnsi="Cambria Math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Reference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eastAsia="Calibri" w:hAnsi="Cambria Math"/>
                <w:i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Used sampling grid</m:t>
            </m:r>
          </m:sub>
        </m:sSub>
      </m:oMath>
    </w:p>
    <w:p w14:paraId="5E12B52B" w14:textId="77777777" w:rsidR="00043954" w:rsidRPr="00031E3C" w:rsidRDefault="000449B8" w:rsidP="00F70133">
      <w:pPr>
        <w:spacing w:after="120"/>
      </w:pPr>
      <w:r>
        <w:t>Referring to</w:t>
      </w:r>
      <w:r w:rsidR="00986309">
        <w:t xml:space="preserve"> [3], </w:t>
      </w:r>
      <w:r w:rsidR="0000735B">
        <w:t>the proposal is</w:t>
      </w:r>
    </w:p>
    <w:tbl>
      <w:tblPr>
        <w:tblStyle w:val="TableGrid"/>
        <w:tblW w:w="0" w:type="auto"/>
        <w:tblInd w:w="852" w:type="dxa"/>
        <w:tblLook w:val="04A0" w:firstRow="1" w:lastRow="0" w:firstColumn="1" w:lastColumn="0" w:noHBand="0" w:noVBand="1"/>
      </w:tblPr>
      <w:tblGrid>
        <w:gridCol w:w="2122"/>
        <w:gridCol w:w="6491"/>
      </w:tblGrid>
      <w:tr w:rsidR="0000735B" w14:paraId="1BBEAC76" w14:textId="77777777" w:rsidTr="0000735B">
        <w:tc>
          <w:tcPr>
            <w:tcW w:w="2122" w:type="dxa"/>
          </w:tcPr>
          <w:p w14:paraId="0EBD25DD" w14:textId="77777777" w:rsidR="0000735B" w:rsidRDefault="0000735B" w:rsidP="00960987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6491" w:type="dxa"/>
          </w:tcPr>
          <w:p w14:paraId="096250B4" w14:textId="77777777" w:rsidR="0000735B" w:rsidRDefault="0000735B" w:rsidP="00960987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Definition</w:t>
            </w:r>
          </w:p>
        </w:tc>
      </w:tr>
      <w:tr w:rsidR="0000735B" w14:paraId="2525BFAF" w14:textId="77777777" w:rsidTr="0000735B">
        <w:tc>
          <w:tcPr>
            <w:tcW w:w="2122" w:type="dxa"/>
          </w:tcPr>
          <w:p w14:paraId="7CEADEA4" w14:textId="77777777" w:rsidR="0000735B" w:rsidRDefault="0000735B" w:rsidP="00960987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TRP estimation error</w:t>
            </w:r>
          </w:p>
        </w:tc>
        <w:tc>
          <w:tcPr>
            <w:tcW w:w="6491" w:type="dxa"/>
          </w:tcPr>
          <w:p w14:paraId="596C271F" w14:textId="77777777" w:rsidR="0000735B" w:rsidRDefault="0000735B" w:rsidP="00960987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 xml:space="preserve">The difference between the actual </w:t>
            </w:r>
            <w:r w:rsidR="00E96FAA">
              <w:rPr>
                <w:lang w:val="en-US"/>
              </w:rPr>
              <w:t>TRP and numerically estimated</w:t>
            </w:r>
            <w:r>
              <w:rPr>
                <w:lang w:val="en-US"/>
              </w:rPr>
              <w:t xml:space="preserve"> TRP</w:t>
            </w:r>
          </w:p>
        </w:tc>
      </w:tr>
    </w:tbl>
    <w:p w14:paraId="343753DF" w14:textId="77777777" w:rsidR="00523352" w:rsidRDefault="00523352" w:rsidP="00F70133">
      <w:pPr>
        <w:spacing w:after="120"/>
      </w:pPr>
    </w:p>
    <w:p w14:paraId="49996DCC" w14:textId="77777777" w:rsidR="005B6FDC" w:rsidRDefault="002005F3" w:rsidP="00F70133">
      <w:pPr>
        <w:spacing w:after="120"/>
      </w:pPr>
      <w:r>
        <w:t xml:space="preserve">In the above definitions,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Used sampliong grid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t xml:space="preserve">corresponds to the numerically approximated TRP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Reference</m:t>
            </m:r>
          </m:sub>
        </m:sSub>
      </m:oMath>
      <w:r>
        <w:t xml:space="preserve"> </w:t>
      </w:r>
      <w:r w:rsidR="002C17B7">
        <w:t>is equivalent to</w:t>
      </w:r>
      <w:r>
        <w:t xml:space="preserve"> the actual TRP</w:t>
      </w:r>
      <w:r w:rsidR="002C17B7">
        <w:t xml:space="preserve"> when</w:t>
      </w:r>
      <w:r w:rsidR="00FD07B0">
        <w:t xml:space="preserve">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θ→0</m:t>
        </m:r>
      </m:oMath>
      <w:r w:rsidR="002C17B7">
        <w:t xml:space="preserve"> and </w:t>
      </w:r>
      <m:oMath>
        <m:r>
          <w:rPr>
            <w:rFonts w:ascii="Cambria Math" w:hAnsi="Cambria Math"/>
          </w:rPr>
          <m:t>∆ϕ→0</m:t>
        </m:r>
      </m:oMath>
      <w:r w:rsidR="002C17B7">
        <w:t>.</w:t>
      </w:r>
      <w:r>
        <w:t xml:space="preserve">   </w:t>
      </w:r>
    </w:p>
    <w:p w14:paraId="1E161882" w14:textId="10CA33BF" w:rsidR="001F44AE" w:rsidRDefault="001F44AE" w:rsidP="00F70133">
      <w:pPr>
        <w:spacing w:after="120"/>
      </w:pPr>
      <w:r>
        <w:t xml:space="preserve">TRP estimation error =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TRP</m:t>
                </m:r>
              </m:e>
              <m:sub>
                <m:r>
                  <w:rPr>
                    <w:rFonts w:ascii="Cambria Math" w:hAnsi="Cambria Math"/>
                  </w:rPr>
                  <m:t>theoretical</m:t>
                </m:r>
              </m:sub>
            </m:sSub>
            <m:r>
              <w:rPr>
                <w:rFonts w:ascii="Cambria Math" w:hAnsi="Cambria Math"/>
              </w:rPr>
              <m:t xml:space="preserve">-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TRP</m:t>
                </m:r>
              </m:e>
              <m:sub>
                <m:r>
                  <w:rPr>
                    <w:rFonts w:ascii="Cambria Math" w:hAnsi="Cambria Math"/>
                  </w:rPr>
                  <m:t>approx</m:t>
                </m:r>
              </m:sub>
            </m:sSub>
          </m:e>
        </m:d>
      </m:oMath>
    </w:p>
    <w:p w14:paraId="08A41AC8" w14:textId="6FA360D7" w:rsidR="00B0698E" w:rsidRDefault="00B0698E" w:rsidP="00363F89">
      <w:pPr>
        <w:spacing w:after="120"/>
      </w:pPr>
      <w:r>
        <w:t>Instantaneous power density vector associated with the EM field at a given point is</w:t>
      </w:r>
    </w:p>
    <w:p w14:paraId="03913FCA" w14:textId="65709743" w:rsidR="00FC3F6F" w:rsidRDefault="00B0698E" w:rsidP="00363F89">
      <w:pPr>
        <w:spacing w:after="120"/>
      </w:pPr>
      <m:oMath>
        <m:r>
          <m:rPr>
            <m:sty m:val="bi"/>
          </m:rPr>
          <w:rPr>
            <w:rFonts w:ascii="Cambria Math" w:hAnsi="Cambria Math"/>
          </w:rPr>
          <m:t>P</m:t>
        </m:r>
        <m:r>
          <w:rPr>
            <w:rFonts w:ascii="Cambria Math" w:hAnsi="Cambria Math"/>
          </w:rPr>
          <m:t>=</m:t>
        </m:r>
        <m:r>
          <m:rPr>
            <m:sty m:val="bi"/>
          </m:rPr>
          <w:rPr>
            <w:rFonts w:ascii="Cambria Math" w:hAnsi="Cambria Math"/>
          </w:rPr>
          <m:t>E</m:t>
        </m:r>
        <m:r>
          <w:rPr>
            <w:rFonts w:ascii="Cambria Math" w:hAnsi="Cambria Math"/>
          </w:rPr>
          <m:t xml:space="preserve"> ×</m:t>
        </m:r>
        <m:r>
          <m:rPr>
            <m:sty m:val="bi"/>
          </m:rPr>
          <w:rPr>
            <w:rFonts w:ascii="Cambria Math" w:hAnsi="Cambria Math"/>
          </w:rPr>
          <m:t>H</m:t>
        </m:r>
      </m:oMath>
      <w:r>
        <w:t xml:space="preserve"> </w:t>
      </w:r>
    </w:p>
    <w:p w14:paraId="50B6EE32" w14:textId="1B2B4F9E" w:rsidR="00363F89" w:rsidRDefault="00363F89" w:rsidP="00363F89">
      <w:pPr>
        <w:spacing w:after="120"/>
      </w:pPr>
      <w:r>
        <w:lastRenderedPageBreak/>
        <w:t xml:space="preserve">In the far field region, the TRP is obtained by integrating EIRP patterns of the DUT over the whole spherical surface, that is  </w:t>
      </w:r>
    </w:p>
    <w:p w14:paraId="14DCCC22" w14:textId="5CAB5188" w:rsidR="003409EA" w:rsidRPr="001E3A27" w:rsidRDefault="00363F89" w:rsidP="00F70133">
      <w:pPr>
        <w:spacing w:after="120"/>
      </w:pP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theoretical</m:t>
            </m:r>
          </m:sub>
        </m:sSub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4π</m:t>
            </m:r>
          </m:den>
        </m:f>
        <m:r>
          <w:rPr>
            <w:rFonts w:ascii="Cambria Math" w:hAnsi="Cambria Math"/>
          </w:rPr>
          <m:t xml:space="preserve"> </m:t>
        </m:r>
        <m:nary>
          <m:naryPr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θ=0</m:t>
            </m:r>
          </m:sub>
          <m:sup>
            <m:r>
              <w:rPr>
                <w:rFonts w:ascii="Cambria Math" w:hAnsi="Cambria Math"/>
              </w:rPr>
              <m:t>π</m:t>
            </m:r>
          </m:sup>
          <m:e>
            <m:nary>
              <m:naryPr>
                <m:limLoc m:val="subSup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ϕ=0</m:t>
                </m:r>
              </m:sub>
              <m:sup>
                <m:r>
                  <w:rPr>
                    <w:rFonts w:ascii="Cambria Math" w:hAnsi="Cambria Math"/>
                  </w:rPr>
                  <m:t>2π</m:t>
                </m:r>
              </m:sup>
              <m:e>
                <m:r>
                  <w:rPr>
                    <w:rFonts w:ascii="Cambria Math" w:hAnsi="Cambria Math"/>
                  </w:rPr>
                  <m:t>EIRP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θ,ϕ</m:t>
                    </m:r>
                  </m:e>
                </m:d>
                <m:r>
                  <w:rPr>
                    <w:rFonts w:ascii="Cambria Math" w:hAnsi="Cambria Math"/>
                  </w:rPr>
                  <m:t xml:space="preserve"> 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</m:func>
                <m:r>
                  <w:rPr>
                    <w:rFonts w:ascii="Cambria Math" w:hAnsi="Cambria Math"/>
                  </w:rPr>
                  <m:t>dθdϕ</m:t>
                </m:r>
              </m:e>
            </m:nary>
          </m:e>
        </m:nary>
      </m:oMath>
      <w:r w:rsidR="001F44AE">
        <w:t xml:space="preserve"> </w:t>
      </w:r>
    </w:p>
    <w:p w14:paraId="758FF144" w14:textId="77777777" w:rsidR="00F812D6" w:rsidRDefault="00F812D6" w:rsidP="00F70133">
      <w:pPr>
        <w:spacing w:after="120"/>
      </w:pPr>
      <w:r>
        <w:t xml:space="preserve">Using the </w:t>
      </w:r>
      <w:r w:rsidR="00B0214D">
        <w:t>numerical integration technique</w:t>
      </w:r>
      <w:r w:rsidR="005230FB">
        <w:t xml:space="preserve">, </w:t>
      </w:r>
      <w:r>
        <w:t>the definite TRP integral</w:t>
      </w:r>
      <w:r w:rsidR="005230FB">
        <w:t xml:space="preserve"> can be approximated as </w:t>
      </w:r>
      <w:r>
        <w:t xml:space="preserve"> </w:t>
      </w:r>
    </w:p>
    <w:p w14:paraId="2E27B165" w14:textId="77777777" w:rsidR="00F812D6" w:rsidRDefault="003269A8" w:rsidP="00F70133">
      <w:pPr>
        <w:spacing w:after="12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approx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2NM</m:t>
            </m:r>
          </m:den>
        </m:f>
        <m:nary>
          <m:naryPr>
            <m:chr m:val="∑"/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n=1</m:t>
            </m:r>
          </m:sub>
          <m:sup>
            <m:r>
              <w:rPr>
                <w:rFonts w:ascii="Cambria Math" w:hAnsi="Cambria Math"/>
              </w:rPr>
              <m:t>N-1</m:t>
            </m:r>
          </m:sup>
          <m:e>
            <m:nary>
              <m:naryPr>
                <m:chr m:val="∑"/>
                <m:limLoc m:val="subSup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m=0</m:t>
                </m:r>
              </m:sub>
              <m:sup>
                <m:r>
                  <w:rPr>
                    <w:rFonts w:ascii="Cambria Math" w:hAnsi="Cambria Math"/>
                  </w:rPr>
                  <m:t>M-1</m:t>
                </m:r>
              </m:sup>
              <m:e>
                <m:r>
                  <w:rPr>
                    <w:rFonts w:ascii="Cambria Math" w:hAnsi="Cambria Math"/>
                  </w:rPr>
                  <m:t>EIRP(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ϕ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e>
                </m:func>
              </m:e>
            </m:nary>
          </m:e>
        </m:nary>
      </m:oMath>
      <w:r w:rsidR="00F812D6">
        <w:t xml:space="preserve"> </w:t>
      </w:r>
    </w:p>
    <w:p w14:paraId="43CD348D" w14:textId="22241E29" w:rsidR="001E3A27" w:rsidRDefault="001E3A27" w:rsidP="00F70133">
      <w:pPr>
        <w:spacing w:after="120"/>
        <w:rPr>
          <w:b/>
        </w:rPr>
      </w:pPr>
      <w:r w:rsidRPr="00AF4EBB">
        <w:rPr>
          <w:b/>
        </w:rPr>
        <w:t xml:space="preserve">Proposal 1: TRP </w:t>
      </w:r>
      <w:r w:rsidR="0035244D">
        <w:rPr>
          <w:b/>
        </w:rPr>
        <w:t>systematic</w:t>
      </w:r>
      <w:r w:rsidRPr="00AF4EBB">
        <w:rPr>
          <w:b/>
        </w:rPr>
        <w:t xml:space="preserve"> error is defined as the relative </w:t>
      </w:r>
      <w:r>
        <w:rPr>
          <w:b/>
        </w:rPr>
        <w:t xml:space="preserve">difference between </w:t>
      </w:r>
      <w:r w:rsidR="0035244D">
        <w:rPr>
          <w:b/>
        </w:rPr>
        <w:t>theoretical</w:t>
      </w:r>
      <w:r>
        <w:rPr>
          <w:b/>
        </w:rPr>
        <w:t xml:space="preserve"> TRP and numerically estimated TRP</w:t>
      </w:r>
      <w:r>
        <w:t>.</w:t>
      </w:r>
    </w:p>
    <w:p w14:paraId="3265DC4A" w14:textId="77777777" w:rsidR="00E411A6" w:rsidRDefault="00C80678" w:rsidP="00F70133">
      <w:pPr>
        <w:spacing w:after="120"/>
        <w:rPr>
          <w:b/>
        </w:rPr>
      </w:pPr>
      <w:r>
        <w:rPr>
          <w:b/>
        </w:rPr>
        <w:t>Proposal 1b: The following terms are defined:</w:t>
      </w:r>
    </w:p>
    <w:p w14:paraId="08C0DF46" w14:textId="03F6E478" w:rsidR="00C80678" w:rsidRDefault="00C80678" w:rsidP="00774D53">
      <w:pPr>
        <w:spacing w:after="120"/>
        <w:ind w:firstLine="284"/>
      </w:pPr>
      <w:r>
        <w:rPr>
          <w:b/>
        </w:rPr>
        <w:t>TRP</w:t>
      </w:r>
      <w:r w:rsidRPr="00774D53">
        <w:rPr>
          <w:b/>
          <w:vertAlign w:val="subscript"/>
        </w:rPr>
        <w:t>Reference</w:t>
      </w:r>
      <w:r>
        <w:rPr>
          <w:b/>
        </w:rPr>
        <w:t xml:space="preserve"> :</w:t>
      </w:r>
      <w:r w:rsidR="00DC3EC5">
        <w:t xml:space="preserve"> the </w:t>
      </w:r>
      <w:r>
        <w:t xml:space="preserve">theoretical TRP </w:t>
      </w:r>
    </w:p>
    <w:p w14:paraId="6A42327B" w14:textId="31A78BC3" w:rsidR="00C80678" w:rsidRDefault="00C80678" w:rsidP="00C80678">
      <w:pPr>
        <w:spacing w:after="120"/>
        <w:ind w:firstLine="284"/>
      </w:pPr>
      <w:r>
        <w:rPr>
          <w:b/>
        </w:rPr>
        <w:t>TRP</w:t>
      </w:r>
      <w:r>
        <w:rPr>
          <w:b/>
          <w:vertAlign w:val="subscript"/>
        </w:rPr>
        <w:t>Estimate</w:t>
      </w:r>
      <w:r>
        <w:rPr>
          <w:b/>
        </w:rPr>
        <w:t xml:space="preserve"> :</w:t>
      </w:r>
      <w:r>
        <w:t xml:space="preserve"> the numerically approximated TRP</w:t>
      </w:r>
    </w:p>
    <w:p w14:paraId="08977F6A" w14:textId="1A74BB54" w:rsidR="00C80678" w:rsidRDefault="00C80678" w:rsidP="00C80678">
      <w:pPr>
        <w:spacing w:after="120"/>
        <w:ind w:firstLine="284"/>
      </w:pPr>
      <w:r w:rsidRPr="00774D53">
        <w:rPr>
          <w:b/>
        </w:rPr>
        <w:t xml:space="preserve">TRP </w:t>
      </w:r>
      <w:r w:rsidR="001E3D5C">
        <w:rPr>
          <w:b/>
        </w:rPr>
        <w:t>systematic</w:t>
      </w:r>
      <w:r w:rsidRPr="00774D53">
        <w:rPr>
          <w:b/>
        </w:rPr>
        <w:t xml:space="preserve"> error</w:t>
      </w:r>
      <w:r w:rsidRPr="00C80678">
        <w:tab/>
      </w:r>
      <w:r>
        <w:t xml:space="preserve">: </w:t>
      </w:r>
      <w:r w:rsidRPr="00C80678">
        <w:t xml:space="preserve">The difference between the </w:t>
      </w:r>
      <w:r w:rsidR="001E3D5C">
        <w:t>theoretical</w:t>
      </w:r>
      <w:r w:rsidRPr="00C80678">
        <w:t xml:space="preserve"> TRP and numerically estimated TRP</w:t>
      </w:r>
    </w:p>
    <w:p w14:paraId="36FFBA1C" w14:textId="77777777" w:rsidR="00C80678" w:rsidRPr="00C80678" w:rsidRDefault="00C80678" w:rsidP="00774D53">
      <w:pPr>
        <w:spacing w:after="120"/>
        <w:ind w:firstLine="284"/>
        <w:rPr>
          <w:b/>
        </w:rPr>
      </w:pPr>
    </w:p>
    <w:p w14:paraId="0B938B48" w14:textId="77777777" w:rsidR="00B32584" w:rsidRDefault="002C27BE" w:rsidP="00B32584">
      <w:pPr>
        <w:pStyle w:val="Heading2"/>
      </w:pPr>
      <w:r>
        <w:t xml:space="preserve">2.2 </w:t>
      </w:r>
      <w:r>
        <w:tab/>
        <w:t xml:space="preserve">Measurement </w:t>
      </w:r>
      <w:r w:rsidR="0088526A">
        <w:t>uncertainty</w:t>
      </w:r>
    </w:p>
    <w:p w14:paraId="36530B18" w14:textId="77777777" w:rsidR="00FD6E84" w:rsidRDefault="00FD6E84" w:rsidP="00F70133">
      <w:pPr>
        <w:spacing w:after="120"/>
      </w:pPr>
      <w:r>
        <w:t xml:space="preserve">For each test chamber type, </w:t>
      </w:r>
      <w:r w:rsidR="001B7437">
        <w:t xml:space="preserve">total </w:t>
      </w:r>
      <w:r>
        <w:t>m</w:t>
      </w:r>
      <w:r w:rsidR="00E07755">
        <w:t xml:space="preserve">easurement uncertainty </w:t>
      </w:r>
      <w:r w:rsidR="001B7437">
        <w:t>budget</w:t>
      </w:r>
      <w:r w:rsidR="00E07755">
        <w:t xml:space="preserve"> for each of the </w:t>
      </w:r>
      <w:r>
        <w:t>OTA TRP requirements</w:t>
      </w:r>
      <w:r w:rsidR="00E07755">
        <w:t xml:space="preserve"> can be derived from the existing EIRP measurement uncertainty tables </w:t>
      </w:r>
      <w:r w:rsidR="00DA61DD">
        <w:t xml:space="preserve">in TR 37.842 </w:t>
      </w:r>
      <w:r w:rsidR="00E07755">
        <w:t>as follows:</w:t>
      </w:r>
    </w:p>
    <w:p w14:paraId="2ADD6B91" w14:textId="32BFC63F" w:rsidR="00B76D12" w:rsidRDefault="00220F10" w:rsidP="00F70133">
      <w:pPr>
        <w:spacing w:after="120"/>
      </w:pPr>
      <w:r>
        <w:t xml:space="preserve">Total </w:t>
      </w:r>
      <w:r w:rsidR="00FD6E84">
        <w:t>uncertainty</w:t>
      </w:r>
      <w:r>
        <w:t xml:space="preserve"> budget</w:t>
      </w:r>
      <w:r w:rsidR="00FD6E84">
        <w:t xml:space="preserve"> </w:t>
      </w:r>
      <w:r w:rsidR="00457D84">
        <w:t>consists of</w:t>
      </w:r>
      <w:r w:rsidR="00FD6E84">
        <w:t xml:space="preserve"> </w:t>
      </w:r>
      <w:r w:rsidR="00C80678">
        <w:rPr>
          <w:b/>
        </w:rPr>
        <w:t>measurement uncertainty per point</w:t>
      </w:r>
      <w:r w:rsidR="00C80678" w:rsidRPr="00A56FDB">
        <w:rPr>
          <w:b/>
        </w:rPr>
        <w:t xml:space="preserve"> </w:t>
      </w:r>
      <w:r w:rsidR="00457D84">
        <w:rPr>
          <w:b/>
        </w:rPr>
        <w:t>and</w:t>
      </w:r>
      <w:r w:rsidR="00FD6E84">
        <w:t xml:space="preserve"> TRP estimation error</w:t>
      </w:r>
      <w:r w:rsidR="00E07755">
        <w:t xml:space="preserve">  </w:t>
      </w:r>
    </w:p>
    <w:p w14:paraId="0B7456F8" w14:textId="77777777" w:rsidR="00C80678" w:rsidRDefault="00C80678" w:rsidP="00F70133">
      <w:pPr>
        <w:spacing w:after="120"/>
      </w:pPr>
      <w:r>
        <w:t xml:space="preserve">If a far field test chamber were used the </w:t>
      </w:r>
      <w:r w:rsidRPr="00774D53">
        <w:rPr>
          <w:b/>
        </w:rPr>
        <w:t>measurement uncertainty per point</w:t>
      </w:r>
      <w:r>
        <w:t xml:space="preserve"> would be equivalent to the EIRP measurement uncertainty, however TRP measurements may also be done in the near field where the </w:t>
      </w:r>
      <w:r w:rsidRPr="00774D53">
        <w:rPr>
          <w:b/>
        </w:rPr>
        <w:t>measurement uncertainty per</w:t>
      </w:r>
      <w:r>
        <w:t xml:space="preserve"> point cannot be described as EIRP MU.</w:t>
      </w:r>
    </w:p>
    <w:p w14:paraId="093931E7" w14:textId="0B43327A" w:rsidR="00A56FDB" w:rsidRDefault="003A44C8" w:rsidP="00F70133">
      <w:pPr>
        <w:spacing w:after="120"/>
        <w:rPr>
          <w:b/>
        </w:rPr>
      </w:pPr>
      <w:r>
        <w:rPr>
          <w:b/>
        </w:rPr>
        <w:t>Proposal 2: T</w:t>
      </w:r>
      <w:r w:rsidR="002662B3">
        <w:rPr>
          <w:b/>
        </w:rPr>
        <w:t>otal uncertainty budget consists of</w:t>
      </w:r>
      <w:r w:rsidR="00C80678">
        <w:rPr>
          <w:b/>
        </w:rPr>
        <w:t xml:space="preserve"> measurement uncertainty per point</w:t>
      </w:r>
      <w:r w:rsidR="00921D98">
        <w:rPr>
          <w:b/>
        </w:rPr>
        <w:t xml:space="preserve"> and</w:t>
      </w:r>
      <w:r w:rsidR="00A56FDB" w:rsidRPr="00A56FDB">
        <w:rPr>
          <w:b/>
        </w:rPr>
        <w:t xml:space="preserve"> TRP </w:t>
      </w:r>
      <w:r w:rsidR="00CC6C37">
        <w:rPr>
          <w:b/>
        </w:rPr>
        <w:t xml:space="preserve">system </w:t>
      </w:r>
      <w:r w:rsidR="00A56FDB" w:rsidRPr="00A56FDB">
        <w:rPr>
          <w:b/>
        </w:rPr>
        <w:t>error</w:t>
      </w:r>
    </w:p>
    <w:p w14:paraId="723C1B2B" w14:textId="3A62723F" w:rsidR="00C80678" w:rsidRDefault="00C80678" w:rsidP="00C80678">
      <w:pPr>
        <w:spacing w:after="120"/>
      </w:pPr>
      <w:r w:rsidRPr="00774D53">
        <w:t xml:space="preserve">It is not clear of the statistical relationship between the </w:t>
      </w:r>
      <w:r w:rsidRPr="00E86826">
        <w:rPr>
          <w:b/>
        </w:rPr>
        <w:t>measurement uncertainty per point</w:t>
      </w:r>
      <w:r w:rsidRPr="00774D53">
        <w:t xml:space="preserve"> and the </w:t>
      </w:r>
      <w:r w:rsidRPr="00774D53">
        <w:rPr>
          <w:i/>
        </w:rPr>
        <w:t xml:space="preserve">TRP </w:t>
      </w:r>
      <w:r w:rsidR="00CC6C37">
        <w:rPr>
          <w:i/>
        </w:rPr>
        <w:t>systematic</w:t>
      </w:r>
      <w:r w:rsidR="00B64A8D">
        <w:rPr>
          <w:i/>
        </w:rPr>
        <w:t xml:space="preserve"> </w:t>
      </w:r>
      <w:r w:rsidRPr="00774D53">
        <w:rPr>
          <w:i/>
        </w:rPr>
        <w:t>error</w:t>
      </w:r>
      <w:r>
        <w:t xml:space="preserve"> how the values are added (i.e. rms or arithmetic sum) is FFS.</w:t>
      </w:r>
    </w:p>
    <w:p w14:paraId="06EB3FEE" w14:textId="57783A53" w:rsidR="00C80678" w:rsidRPr="00774D53" w:rsidRDefault="00C80678" w:rsidP="00C80678">
      <w:pPr>
        <w:spacing w:after="120"/>
      </w:pPr>
      <w:r w:rsidRPr="00774D53">
        <w:rPr>
          <w:b/>
        </w:rPr>
        <w:t>Open issue 1:</w:t>
      </w:r>
      <w:r>
        <w:t xml:space="preserve"> statistical relationship and appropriate method of addition of </w:t>
      </w:r>
      <w:r w:rsidRPr="00CE5E74">
        <w:rPr>
          <w:b/>
        </w:rPr>
        <w:t>measurement uncertainty per point</w:t>
      </w:r>
      <w:r w:rsidRPr="00C80678">
        <w:t xml:space="preserve"> and the </w:t>
      </w:r>
      <w:r w:rsidRPr="00C80678">
        <w:rPr>
          <w:i/>
        </w:rPr>
        <w:t xml:space="preserve">TRP </w:t>
      </w:r>
      <w:r w:rsidR="00CC6C37">
        <w:rPr>
          <w:i/>
        </w:rPr>
        <w:t>systematic</w:t>
      </w:r>
      <w:r w:rsidR="00B64A8D">
        <w:rPr>
          <w:i/>
        </w:rPr>
        <w:t xml:space="preserve"> </w:t>
      </w:r>
      <w:r w:rsidRPr="00C80678">
        <w:rPr>
          <w:i/>
        </w:rPr>
        <w:t>error</w:t>
      </w:r>
      <w:r w:rsidR="00CE5E74">
        <w:rPr>
          <w:i/>
        </w:rPr>
        <w:t>.</w:t>
      </w:r>
    </w:p>
    <w:p w14:paraId="0A0031F4" w14:textId="77777777" w:rsidR="00C80678" w:rsidRPr="00A56FDB" w:rsidRDefault="00C80678" w:rsidP="00F70133">
      <w:pPr>
        <w:spacing w:after="120"/>
        <w:rPr>
          <w:b/>
        </w:rPr>
      </w:pPr>
    </w:p>
    <w:p w14:paraId="448922B9" w14:textId="2F297BE3" w:rsidR="00A56FDB" w:rsidRDefault="00234589" w:rsidP="00F70133">
      <w:pPr>
        <w:spacing w:after="120"/>
      </w:pPr>
      <w:r>
        <w:t xml:space="preserve">Companies are encouraged to </w:t>
      </w:r>
      <w:r w:rsidR="0082301C">
        <w:t xml:space="preserve">submit proposals for </w:t>
      </w:r>
      <w:r>
        <w:t xml:space="preserve">total uncertainty budget </w:t>
      </w:r>
      <w:r w:rsidR="00FF57EB">
        <w:t xml:space="preserve">with TRP </w:t>
      </w:r>
      <w:r w:rsidR="00B64A8D">
        <w:t>syste</w:t>
      </w:r>
      <w:bookmarkStart w:id="14" w:name="_GoBack"/>
      <w:bookmarkEnd w:id="14"/>
      <w:r w:rsidR="00CA673A">
        <w:t>matic</w:t>
      </w:r>
      <w:r w:rsidR="00B64A8D">
        <w:t xml:space="preserve"> </w:t>
      </w:r>
      <w:r w:rsidR="00FF57EB">
        <w:t xml:space="preserve">error values </w:t>
      </w:r>
      <w:r>
        <w:t>for each of the OTA</w:t>
      </w:r>
      <w:r w:rsidR="003649C6">
        <w:t xml:space="preserve"> </w:t>
      </w:r>
      <w:r>
        <w:t xml:space="preserve">TRP requirements </w:t>
      </w:r>
      <w:r w:rsidR="0082301C">
        <w:t>to</w:t>
      </w:r>
      <w:r>
        <w:t xml:space="preserve"> the RAN4 #87 meeting. </w:t>
      </w:r>
      <w:r w:rsidR="00687C06">
        <w:t xml:space="preserve">Different spherical grids (e.g., equal area grid) [1]-[5] </w:t>
      </w:r>
      <w:r w:rsidR="00FE2659">
        <w:t xml:space="preserve">can be used to derive the TRP estimation error for </w:t>
      </w:r>
      <w:r w:rsidR="006A0363">
        <w:t xml:space="preserve">determining </w:t>
      </w:r>
      <w:r w:rsidR="00FE2659">
        <w:t xml:space="preserve">the total uncertainty budget. </w:t>
      </w:r>
    </w:p>
    <w:p w14:paraId="5C05FF2D" w14:textId="77777777" w:rsidR="00977AD4" w:rsidRDefault="00977AD4" w:rsidP="00F70133">
      <w:pPr>
        <w:spacing w:after="120"/>
      </w:pPr>
    </w:p>
    <w:p w14:paraId="6D1B57BB" w14:textId="77777777" w:rsidR="00977AD4" w:rsidRDefault="0088526A" w:rsidP="00977AD4">
      <w:pPr>
        <w:pStyle w:val="Heading2"/>
      </w:pPr>
      <w:r>
        <w:t xml:space="preserve">2.3 </w:t>
      </w:r>
      <w:r>
        <w:tab/>
        <w:t>Spherical grids</w:t>
      </w:r>
    </w:p>
    <w:p w14:paraId="4D01A0D6" w14:textId="2FB677EF" w:rsidR="00977AD4" w:rsidRDefault="00AF6DE5" w:rsidP="00977AD4">
      <w:r>
        <w:t xml:space="preserve">TRP </w:t>
      </w:r>
      <w:r w:rsidR="004E3F58">
        <w:t xml:space="preserve">measurements consist of spatially averaging of power over a full sphere. Various </w:t>
      </w:r>
      <w:r w:rsidR="006B70B3">
        <w:t xml:space="preserve">full </w:t>
      </w:r>
      <w:r w:rsidR="004E3F58">
        <w:t xml:space="preserve">spherical grids can be used for TRP measurements. </w:t>
      </w:r>
      <w:r w:rsidR="000D5E93">
        <w:t>For unwanted emission requirements,</w:t>
      </w:r>
      <w:r w:rsidR="002C614C">
        <w:t xml:space="preserve"> </w:t>
      </w:r>
      <w:r w:rsidR="007901AA">
        <w:t xml:space="preserve">optimized </w:t>
      </w:r>
      <w:r w:rsidR="0072136A">
        <w:t>or</w:t>
      </w:r>
      <w:r w:rsidR="00CA7470">
        <w:t>/and</w:t>
      </w:r>
      <w:r w:rsidR="0072136A">
        <w:t xml:space="preserve"> fast </w:t>
      </w:r>
      <w:r w:rsidR="00805911">
        <w:t>TRP measurement techniques on top of the full spherical grid</w:t>
      </w:r>
      <w:r w:rsidR="00CA7470">
        <w:t>, which</w:t>
      </w:r>
      <w:r w:rsidR="00805911">
        <w:t xml:space="preserve"> </w:t>
      </w:r>
      <w:r w:rsidR="00CA7470">
        <w:t xml:space="preserve">can be used to reduce test duration, are </w:t>
      </w:r>
      <w:r w:rsidR="002A0AC4">
        <w:t>FFS</w:t>
      </w:r>
      <w:r w:rsidR="00805911">
        <w:t xml:space="preserve">. </w:t>
      </w:r>
    </w:p>
    <w:p w14:paraId="52840DFA" w14:textId="5F21234C" w:rsidR="00ED4FAB" w:rsidRPr="00475F9E" w:rsidRDefault="00805911" w:rsidP="00BD79D6">
      <w:pPr>
        <w:rPr>
          <w:b/>
        </w:rPr>
      </w:pPr>
      <w:r w:rsidRPr="00CA7470">
        <w:rPr>
          <w:b/>
        </w:rPr>
        <w:t xml:space="preserve">Proposal 3: </w:t>
      </w:r>
      <w:r w:rsidR="00CA7470" w:rsidRPr="00CA7470">
        <w:rPr>
          <w:b/>
        </w:rPr>
        <w:t xml:space="preserve">Optimized TRP measurement techniques on top of the full spherical grids are </w:t>
      </w:r>
      <w:r w:rsidR="002A0AC4">
        <w:rPr>
          <w:b/>
        </w:rPr>
        <w:t>FFS</w:t>
      </w:r>
      <w:r w:rsidR="00CA7470" w:rsidRPr="00CA7470">
        <w:rPr>
          <w:b/>
        </w:rPr>
        <w:t xml:space="preserve">.   </w:t>
      </w:r>
      <w:r w:rsidR="00245A75" w:rsidRPr="00475F9E">
        <w:t xml:space="preserve"> </w:t>
      </w:r>
    </w:p>
    <w:p w14:paraId="2F1920AA" w14:textId="77777777" w:rsidR="00CD4C7B" w:rsidRPr="006E13D1" w:rsidRDefault="00033FD8" w:rsidP="00CD4C7B">
      <w:pPr>
        <w:pStyle w:val="Heading1"/>
      </w:pPr>
      <w:r>
        <w:t>3</w:t>
      </w:r>
      <w:r>
        <w:tab/>
        <w:t>Way forward</w:t>
      </w:r>
    </w:p>
    <w:p w14:paraId="7206E25C" w14:textId="77777777" w:rsidR="008B46AA" w:rsidRDefault="002F5D17" w:rsidP="00145729">
      <w:pPr>
        <w:spacing w:after="0"/>
      </w:pPr>
      <w:r>
        <w:t xml:space="preserve">Based </w:t>
      </w:r>
      <w:r w:rsidR="00092CF5">
        <w:t xml:space="preserve">on the </w:t>
      </w:r>
      <w:r w:rsidR="00CB116E">
        <w:t xml:space="preserve">above </w:t>
      </w:r>
      <w:r w:rsidR="00092CF5">
        <w:t>discussion, the following</w:t>
      </w:r>
      <w:r w:rsidR="00245A75">
        <w:t xml:space="preserve"> </w:t>
      </w:r>
      <w:r w:rsidR="00951057">
        <w:t xml:space="preserve">proposals </w:t>
      </w:r>
      <w:r w:rsidR="00F90652">
        <w:t>are</w:t>
      </w:r>
      <w:r w:rsidR="00245A75">
        <w:t xml:space="preserve"> </w:t>
      </w:r>
      <w:r w:rsidR="00F90652">
        <w:t>agreed</w:t>
      </w:r>
      <w:r w:rsidR="00092CF5">
        <w:t>:</w:t>
      </w:r>
    </w:p>
    <w:p w14:paraId="0D26E401" w14:textId="77777777" w:rsidR="005015E0" w:rsidRDefault="005015E0" w:rsidP="005015E0">
      <w:pPr>
        <w:spacing w:after="120"/>
      </w:pPr>
    </w:p>
    <w:p w14:paraId="2805A227" w14:textId="797C4B9F" w:rsidR="00687C06" w:rsidRDefault="00402676" w:rsidP="005015E0">
      <w:pPr>
        <w:spacing w:after="120"/>
      </w:pPr>
      <w:r w:rsidRPr="00AF4EBB">
        <w:rPr>
          <w:b/>
        </w:rPr>
        <w:t xml:space="preserve">Proposal 1: TRP </w:t>
      </w:r>
      <w:r w:rsidR="001E68E1">
        <w:rPr>
          <w:b/>
        </w:rPr>
        <w:t>systematic</w:t>
      </w:r>
      <w:r w:rsidR="00191185">
        <w:rPr>
          <w:b/>
        </w:rPr>
        <w:t xml:space="preserve"> </w:t>
      </w:r>
      <w:r w:rsidRPr="00AF4EBB">
        <w:rPr>
          <w:b/>
        </w:rPr>
        <w:t xml:space="preserve">error is defined as the relative </w:t>
      </w:r>
      <w:r>
        <w:rPr>
          <w:b/>
        </w:rPr>
        <w:t xml:space="preserve">difference between </w:t>
      </w:r>
      <w:r w:rsidR="001E68E1">
        <w:rPr>
          <w:b/>
        </w:rPr>
        <w:t>theoretical</w:t>
      </w:r>
      <w:r w:rsidR="00191185">
        <w:rPr>
          <w:b/>
        </w:rPr>
        <w:t xml:space="preserve"> </w:t>
      </w:r>
      <w:r>
        <w:rPr>
          <w:b/>
        </w:rPr>
        <w:t>TRP and numerically estimated TRP</w:t>
      </w:r>
      <w:r>
        <w:t>.</w:t>
      </w:r>
    </w:p>
    <w:p w14:paraId="7B2A76F3" w14:textId="77777777" w:rsidR="00C80678" w:rsidRDefault="00C80678" w:rsidP="00C80678">
      <w:pPr>
        <w:spacing w:after="120"/>
        <w:rPr>
          <w:b/>
        </w:rPr>
      </w:pPr>
      <w:r>
        <w:rPr>
          <w:b/>
        </w:rPr>
        <w:t>Proposal 1b: The following terms are defined:</w:t>
      </w:r>
    </w:p>
    <w:p w14:paraId="27223EBE" w14:textId="5513F3B8" w:rsidR="00C80678" w:rsidRDefault="00C80678" w:rsidP="00C80678">
      <w:pPr>
        <w:spacing w:after="120"/>
        <w:ind w:firstLine="284"/>
      </w:pPr>
      <w:r>
        <w:rPr>
          <w:b/>
        </w:rPr>
        <w:t>TRP</w:t>
      </w:r>
      <w:r w:rsidRPr="00C80678">
        <w:rPr>
          <w:b/>
          <w:vertAlign w:val="subscript"/>
        </w:rPr>
        <w:t>Reference</w:t>
      </w:r>
      <w:r>
        <w:rPr>
          <w:b/>
        </w:rPr>
        <w:t xml:space="preserve"> :</w:t>
      </w:r>
      <w:r w:rsidR="00480F33">
        <w:t xml:space="preserve"> the </w:t>
      </w:r>
      <w:r>
        <w:t xml:space="preserve">theoretical TRP </w:t>
      </w:r>
    </w:p>
    <w:p w14:paraId="67CDB93E" w14:textId="7979CB22" w:rsidR="00C80678" w:rsidRDefault="00C80678" w:rsidP="00C80678">
      <w:pPr>
        <w:spacing w:after="120"/>
        <w:ind w:firstLine="284"/>
      </w:pPr>
      <w:r>
        <w:rPr>
          <w:b/>
        </w:rPr>
        <w:t>TRP</w:t>
      </w:r>
      <w:r>
        <w:rPr>
          <w:b/>
          <w:vertAlign w:val="subscript"/>
        </w:rPr>
        <w:t>Estimate</w:t>
      </w:r>
      <w:r>
        <w:rPr>
          <w:b/>
        </w:rPr>
        <w:t xml:space="preserve"> :</w:t>
      </w:r>
      <w:r>
        <w:t xml:space="preserve"> the numerically approximated TRP</w:t>
      </w:r>
    </w:p>
    <w:p w14:paraId="5A485E88" w14:textId="1EAE22F4" w:rsidR="00C80678" w:rsidRDefault="00C80678" w:rsidP="00C80678">
      <w:pPr>
        <w:spacing w:after="120"/>
        <w:ind w:firstLine="284"/>
      </w:pPr>
      <w:r w:rsidRPr="00C80678">
        <w:rPr>
          <w:b/>
        </w:rPr>
        <w:lastRenderedPageBreak/>
        <w:t xml:space="preserve">TRP </w:t>
      </w:r>
      <w:r w:rsidR="00BA1D91">
        <w:rPr>
          <w:b/>
        </w:rPr>
        <w:t xml:space="preserve">systematic </w:t>
      </w:r>
      <w:r w:rsidRPr="00C80678">
        <w:rPr>
          <w:b/>
        </w:rPr>
        <w:t>error</w:t>
      </w:r>
      <w:r w:rsidRPr="00C80678">
        <w:tab/>
      </w:r>
      <w:r>
        <w:t xml:space="preserve">: </w:t>
      </w:r>
      <w:r w:rsidRPr="00BA1D91">
        <w:rPr>
          <w:b/>
        </w:rPr>
        <w:t xml:space="preserve">The difference between the </w:t>
      </w:r>
      <w:r w:rsidR="00BA1D91">
        <w:rPr>
          <w:b/>
        </w:rPr>
        <w:t>theoretical</w:t>
      </w:r>
      <w:r w:rsidR="003C7996">
        <w:rPr>
          <w:b/>
        </w:rPr>
        <w:t xml:space="preserve"> </w:t>
      </w:r>
      <w:r w:rsidRPr="00BA1D91">
        <w:rPr>
          <w:b/>
        </w:rPr>
        <w:t>TRP and numerically estimated TRP</w:t>
      </w:r>
    </w:p>
    <w:p w14:paraId="58F9EA59" w14:textId="7F7EFC8B" w:rsidR="00402676" w:rsidRDefault="00402676" w:rsidP="00402676">
      <w:pPr>
        <w:spacing w:after="120"/>
        <w:rPr>
          <w:b/>
        </w:rPr>
      </w:pPr>
      <w:r>
        <w:rPr>
          <w:b/>
        </w:rPr>
        <w:t>Proposal 2: T</w:t>
      </w:r>
      <w:r w:rsidR="00CA58B1">
        <w:rPr>
          <w:b/>
        </w:rPr>
        <w:t>otal uncertainty budget consists of</w:t>
      </w:r>
      <w:r w:rsidRPr="00A56FDB">
        <w:rPr>
          <w:b/>
        </w:rPr>
        <w:t xml:space="preserve"> </w:t>
      </w:r>
      <w:r w:rsidR="00C80678">
        <w:rPr>
          <w:b/>
        </w:rPr>
        <w:t>measurement uncertainty per point</w:t>
      </w:r>
      <w:r w:rsidR="00C80678" w:rsidRPr="00A56FDB" w:rsidDel="00C80678">
        <w:rPr>
          <w:b/>
        </w:rPr>
        <w:t xml:space="preserve"> </w:t>
      </w:r>
      <w:r w:rsidR="00DC3EC5">
        <w:rPr>
          <w:b/>
        </w:rPr>
        <w:t>and</w:t>
      </w:r>
      <w:r w:rsidRPr="00A56FDB">
        <w:rPr>
          <w:b/>
        </w:rPr>
        <w:t xml:space="preserve"> TRP </w:t>
      </w:r>
      <w:r w:rsidR="003C7996">
        <w:rPr>
          <w:b/>
        </w:rPr>
        <w:t>syste</w:t>
      </w:r>
      <w:r w:rsidR="00CA673A">
        <w:rPr>
          <w:b/>
        </w:rPr>
        <w:t>matic</w:t>
      </w:r>
      <w:r w:rsidR="003C7996">
        <w:rPr>
          <w:b/>
        </w:rPr>
        <w:t xml:space="preserve"> </w:t>
      </w:r>
      <w:r w:rsidRPr="00A56FDB">
        <w:rPr>
          <w:b/>
        </w:rPr>
        <w:t>error</w:t>
      </w:r>
    </w:p>
    <w:p w14:paraId="2CF89D4C" w14:textId="3B9E8C0D" w:rsidR="000F5D8A" w:rsidRDefault="00F91296" w:rsidP="0086742B">
      <w:pPr>
        <w:spacing w:after="0"/>
        <w:rPr>
          <w:i/>
        </w:rPr>
      </w:pPr>
      <w:r w:rsidRPr="00C80678">
        <w:rPr>
          <w:b/>
        </w:rPr>
        <w:t>Open issue 1:</w:t>
      </w:r>
      <w:r>
        <w:t xml:space="preserve"> statistical relationship and appropriate method of addition of </w:t>
      </w:r>
      <w:r w:rsidRPr="00DC3EC5">
        <w:rPr>
          <w:b/>
        </w:rPr>
        <w:t>measurement uncertainty per point</w:t>
      </w:r>
      <w:r w:rsidRPr="00C80678">
        <w:t xml:space="preserve"> and the </w:t>
      </w:r>
      <w:r w:rsidRPr="00C80678">
        <w:rPr>
          <w:i/>
        </w:rPr>
        <w:t xml:space="preserve">TRP </w:t>
      </w:r>
      <w:r w:rsidR="00CA673A">
        <w:rPr>
          <w:i/>
        </w:rPr>
        <w:t xml:space="preserve">systematic </w:t>
      </w:r>
      <w:r w:rsidRPr="00C80678">
        <w:rPr>
          <w:i/>
        </w:rPr>
        <w:t>error</w:t>
      </w:r>
      <w:r w:rsidR="00EB010A">
        <w:rPr>
          <w:i/>
        </w:rPr>
        <w:t xml:space="preserve">. </w:t>
      </w:r>
    </w:p>
    <w:p w14:paraId="4CD3BB15" w14:textId="74239CA7" w:rsidR="00402676" w:rsidRDefault="00402676" w:rsidP="00402676">
      <w:pPr>
        <w:spacing w:after="120"/>
      </w:pPr>
      <w:r>
        <w:t xml:space="preserve">Companies are encouraged to </w:t>
      </w:r>
      <w:r w:rsidR="00FF57EB">
        <w:t xml:space="preserve">submit proposals for </w:t>
      </w:r>
      <w:r>
        <w:t xml:space="preserve">total uncertainty budget </w:t>
      </w:r>
      <w:r w:rsidR="00FF57EB">
        <w:t xml:space="preserve">with TRP </w:t>
      </w:r>
      <w:r w:rsidR="00CA673A">
        <w:t xml:space="preserve">systematic </w:t>
      </w:r>
      <w:r w:rsidR="00FF57EB">
        <w:t xml:space="preserve">error values </w:t>
      </w:r>
      <w:r>
        <w:t xml:space="preserve">for each of the OTA TRP requirements for the RAN4 #87 meeting. Different spherical grids </w:t>
      </w:r>
      <w:r w:rsidR="00452C19">
        <w:t xml:space="preserve">and methods </w:t>
      </w:r>
      <w:r>
        <w:t xml:space="preserve">can be used to derive the TRP estimation error for determining the total uncertainty budget. </w:t>
      </w:r>
    </w:p>
    <w:p w14:paraId="71BD04A5" w14:textId="77777777" w:rsidR="00183767" w:rsidRDefault="00183767" w:rsidP="00145729">
      <w:pPr>
        <w:spacing w:after="0"/>
      </w:pPr>
    </w:p>
    <w:p w14:paraId="7B681CFB" w14:textId="3169ECD8" w:rsidR="00CA7470" w:rsidRPr="00CA7470" w:rsidRDefault="00CA7470" w:rsidP="00CA7470">
      <w:pPr>
        <w:rPr>
          <w:b/>
        </w:rPr>
      </w:pPr>
      <w:r w:rsidRPr="00CA7470">
        <w:rPr>
          <w:b/>
        </w:rPr>
        <w:t>Proposal 3: Optimized TRP measurement techniques on top of the full spherical grids</w:t>
      </w:r>
      <w:r>
        <w:rPr>
          <w:b/>
        </w:rPr>
        <w:t xml:space="preserve"> are</w:t>
      </w:r>
      <w:r w:rsidR="00422F4F">
        <w:rPr>
          <w:b/>
        </w:rPr>
        <w:t xml:space="preserve"> </w:t>
      </w:r>
      <w:r w:rsidR="002A0AC4">
        <w:rPr>
          <w:b/>
        </w:rPr>
        <w:t>FFS</w:t>
      </w:r>
      <w:r w:rsidRPr="00CA7470">
        <w:rPr>
          <w:b/>
        </w:rPr>
        <w:t xml:space="preserve">.   </w:t>
      </w:r>
    </w:p>
    <w:p w14:paraId="642CD0E0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26561FC8" w14:textId="77777777" w:rsidR="00003286" w:rsidRPr="005006AF" w:rsidRDefault="00CB3B25" w:rsidP="005006A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R4-1805107</w:t>
      </w:r>
      <w:r w:rsidR="0077136E">
        <w:rPr>
          <w:sz w:val="18"/>
          <w:lang w:eastAsia="zh-CN"/>
        </w:rPr>
        <w:t xml:space="preserve">, </w:t>
      </w:r>
      <w:r w:rsidR="000E5DF4" w:rsidRPr="000E5DF4">
        <w:rPr>
          <w:sz w:val="18"/>
          <w:lang w:eastAsia="zh-CN"/>
        </w:rPr>
        <w:t>Overview of In-band TRP uncertainty versus sampling grid</w:t>
      </w:r>
      <w:r w:rsidR="000E5DF4">
        <w:rPr>
          <w:sz w:val="18"/>
          <w:lang w:eastAsia="zh-CN"/>
        </w:rPr>
        <w:t>, MVG Industries</w:t>
      </w:r>
    </w:p>
    <w:p w14:paraId="510DFF8A" w14:textId="77777777" w:rsidR="000B01C2" w:rsidRDefault="00C10A15" w:rsidP="00D17028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R4-1805047</w:t>
      </w:r>
      <w:r w:rsidR="00D63204">
        <w:rPr>
          <w:sz w:val="18"/>
          <w:lang w:eastAsia="zh-CN"/>
        </w:rPr>
        <w:t xml:space="preserve">, </w:t>
      </w:r>
      <w:r w:rsidR="00D17028" w:rsidRPr="00D17028">
        <w:rPr>
          <w:sz w:val="18"/>
          <w:lang w:eastAsia="zh-CN"/>
        </w:rPr>
        <w:t>TP for TR 37.843: TRP test method for unwanted emissions using measurements on a spherical</w:t>
      </w:r>
      <w:r w:rsidR="00840F53">
        <w:rPr>
          <w:sz w:val="18"/>
          <w:lang w:eastAsia="zh-CN"/>
        </w:rPr>
        <w:t>,</w:t>
      </w:r>
      <w:r w:rsidR="008A16DB">
        <w:rPr>
          <w:sz w:val="18"/>
          <w:lang w:eastAsia="zh-CN"/>
        </w:rPr>
        <w:t xml:space="preserve"> Ericsson</w:t>
      </w:r>
    </w:p>
    <w:p w14:paraId="211140B4" w14:textId="77777777" w:rsidR="008A16DB" w:rsidRDefault="005006AF" w:rsidP="00E94570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R4-1805390</w:t>
      </w:r>
      <w:r w:rsidR="00E94570">
        <w:rPr>
          <w:sz w:val="18"/>
          <w:lang w:eastAsia="zh-CN"/>
        </w:rPr>
        <w:t xml:space="preserve">, </w:t>
      </w:r>
      <w:r>
        <w:rPr>
          <w:sz w:val="18"/>
          <w:lang w:eastAsia="zh-CN"/>
        </w:rPr>
        <w:t>Discussion no TRP approximation errors – names and definitions</w:t>
      </w:r>
      <w:r w:rsidR="00E94570">
        <w:rPr>
          <w:sz w:val="18"/>
          <w:lang w:eastAsia="zh-CN"/>
        </w:rPr>
        <w:t>, Nokia, Nokia Shanghai Bell</w:t>
      </w:r>
    </w:p>
    <w:p w14:paraId="2DEBFEA0" w14:textId="77777777" w:rsidR="00675734" w:rsidRPr="007C07BD" w:rsidRDefault="00462D4D" w:rsidP="0067573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R4-1805391, On spherical equal angle sampling grid for numerical TRP approximations, Nokia, Nokia Shanghai Bell</w:t>
      </w:r>
    </w:p>
    <w:p w14:paraId="519413AB" w14:textId="77777777" w:rsidR="00F13CE1" w:rsidRDefault="007664D2" w:rsidP="00F13CE1">
      <w:pPr>
        <w:pStyle w:val="ListParagraph"/>
        <w:numPr>
          <w:ilvl w:val="0"/>
          <w:numId w:val="4"/>
        </w:numPr>
        <w:rPr>
          <w:rFonts w:eastAsia="Times New Roman"/>
          <w:sz w:val="18"/>
          <w:szCs w:val="20"/>
          <w:lang w:val="en-GB"/>
        </w:rPr>
      </w:pPr>
      <w:r>
        <w:rPr>
          <w:rFonts w:eastAsia="Times New Roman"/>
          <w:sz w:val="18"/>
          <w:szCs w:val="20"/>
          <w:lang w:val="en-GB"/>
        </w:rPr>
        <w:t>R4-1805392, On spherical equal area sampling grid for numerical TRP approximations, Nokia, Nokia Shanghai Bell</w:t>
      </w:r>
    </w:p>
    <w:p w14:paraId="38C37544" w14:textId="77777777" w:rsidR="00F13CE1" w:rsidRPr="00F13CE1" w:rsidRDefault="00F13CE1" w:rsidP="00F13CE1">
      <w:pPr>
        <w:pStyle w:val="ListParagraph"/>
        <w:ind w:left="357"/>
        <w:rPr>
          <w:rFonts w:eastAsia="Times New Roman"/>
          <w:sz w:val="18"/>
          <w:szCs w:val="20"/>
          <w:lang w:val="en-GB"/>
        </w:rPr>
      </w:pPr>
    </w:p>
    <w:p w14:paraId="3D768BFE" w14:textId="77777777" w:rsidR="00F13CE1" w:rsidRPr="00C27E9D" w:rsidRDefault="00F13CE1" w:rsidP="00C27E9D">
      <w:pPr>
        <w:rPr>
          <w:sz w:val="18"/>
        </w:rPr>
      </w:pPr>
    </w:p>
    <w:p w14:paraId="07E56465" w14:textId="77777777" w:rsidR="002274CA" w:rsidRPr="00FC6A2C" w:rsidRDefault="002274CA" w:rsidP="00344062">
      <w:p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</w:p>
    <w:sectPr w:rsidR="002274CA" w:rsidRPr="00FC6A2C" w:rsidSect="0053322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61C91C" w14:textId="77777777" w:rsidR="003269A8" w:rsidRDefault="003269A8">
      <w:r>
        <w:separator/>
      </w:r>
    </w:p>
  </w:endnote>
  <w:endnote w:type="continuationSeparator" w:id="0">
    <w:p w14:paraId="4DCDAAC7" w14:textId="77777777" w:rsidR="003269A8" w:rsidRDefault="00326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20260A" w14:textId="77777777" w:rsidR="003269A8" w:rsidRDefault="003269A8">
      <w:r>
        <w:separator/>
      </w:r>
    </w:p>
  </w:footnote>
  <w:footnote w:type="continuationSeparator" w:id="0">
    <w:p w14:paraId="5BA745E3" w14:textId="77777777" w:rsidR="003269A8" w:rsidRDefault="003269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B90559"/>
    <w:multiLevelType w:val="hybridMultilevel"/>
    <w:tmpl w:val="94B429B2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71267D4"/>
    <w:multiLevelType w:val="hybridMultilevel"/>
    <w:tmpl w:val="EDACA070"/>
    <w:lvl w:ilvl="0" w:tplc="B164E8A6">
      <w:start w:val="1"/>
      <w:numFmt w:val="lowerLetter"/>
      <w:lvlText w:val="(%1)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085A285F"/>
    <w:multiLevelType w:val="hybridMultilevel"/>
    <w:tmpl w:val="FCDAC37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E02261A"/>
    <w:multiLevelType w:val="hybridMultilevel"/>
    <w:tmpl w:val="40E2791C"/>
    <w:lvl w:ilvl="0" w:tplc="353CAC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C478B7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C36CD9"/>
    <w:multiLevelType w:val="hybridMultilevel"/>
    <w:tmpl w:val="FFDC59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FD84D17"/>
    <w:multiLevelType w:val="hybridMultilevel"/>
    <w:tmpl w:val="C652B6DA"/>
    <w:lvl w:ilvl="0" w:tplc="368A993C">
      <w:start w:val="1"/>
      <w:numFmt w:val="lowerLetter"/>
      <w:lvlText w:val="(%1)"/>
      <w:lvlJc w:val="left"/>
      <w:pPr>
        <w:ind w:left="405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 w15:restartNumberingAfterBreak="0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4" w15:restartNumberingAfterBreak="0">
    <w:nsid w:val="2B134000"/>
    <w:multiLevelType w:val="hybridMultilevel"/>
    <w:tmpl w:val="AB7A1C66"/>
    <w:lvl w:ilvl="0" w:tplc="661CCDEC">
      <w:start w:val="4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661CCDEC">
      <w:start w:val="4"/>
      <w:numFmt w:val="bullet"/>
      <w:lvlText w:val="-"/>
      <w:lvlJc w:val="left"/>
      <w:pPr>
        <w:ind w:left="1407" w:hanging="420"/>
      </w:pPr>
      <w:rPr>
        <w:rFonts w:ascii="Times New Roman" w:eastAsia="Times New Roman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EA1CEB"/>
    <w:multiLevelType w:val="hybridMultilevel"/>
    <w:tmpl w:val="64F8E4AA"/>
    <w:lvl w:ilvl="0" w:tplc="886AD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B700B6"/>
    <w:multiLevelType w:val="hybridMultilevel"/>
    <w:tmpl w:val="94C0F58C"/>
    <w:lvl w:ilvl="0" w:tplc="923EE7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010ADE"/>
    <w:multiLevelType w:val="hybridMultilevel"/>
    <w:tmpl w:val="B78859D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6F5C62"/>
    <w:multiLevelType w:val="hybridMultilevel"/>
    <w:tmpl w:val="2AB833C2"/>
    <w:lvl w:ilvl="0" w:tplc="240C28B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1" w15:restartNumberingAfterBreak="0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372074F"/>
    <w:multiLevelType w:val="hybridMultilevel"/>
    <w:tmpl w:val="18862354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53C02CC2"/>
    <w:multiLevelType w:val="hybridMultilevel"/>
    <w:tmpl w:val="AB127072"/>
    <w:lvl w:ilvl="0" w:tplc="08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8" w15:restartNumberingAfterBreak="0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0" w15:restartNumberingAfterBreak="0">
    <w:nsid w:val="5DD91D5A"/>
    <w:multiLevelType w:val="hybridMultilevel"/>
    <w:tmpl w:val="1B6C59A2"/>
    <w:lvl w:ilvl="0" w:tplc="1ABCFB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513F8B"/>
    <w:multiLevelType w:val="hybridMultilevel"/>
    <w:tmpl w:val="D75A3B0E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2" w15:restartNumberingAfterBreak="0">
    <w:nsid w:val="64F60F45"/>
    <w:multiLevelType w:val="hybridMultilevel"/>
    <w:tmpl w:val="DFF2F5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5961C8"/>
    <w:multiLevelType w:val="hybridMultilevel"/>
    <w:tmpl w:val="B0CC0CB8"/>
    <w:lvl w:ilvl="0" w:tplc="4FE46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 w15:restartNumberingAfterBreak="0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8"/>
  </w:num>
  <w:num w:numId="5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1"/>
  </w:num>
  <w:num w:numId="7">
    <w:abstractNumId w:val="5"/>
  </w:num>
  <w:num w:numId="8">
    <w:abstractNumId w:val="28"/>
  </w:num>
  <w:num w:numId="9">
    <w:abstractNumId w:val="9"/>
  </w:num>
  <w:num w:numId="10">
    <w:abstractNumId w:val="21"/>
  </w:num>
  <w:num w:numId="11">
    <w:abstractNumId w:val="8"/>
  </w:num>
  <w:num w:numId="12">
    <w:abstractNumId w:val="35"/>
  </w:num>
  <w:num w:numId="13">
    <w:abstractNumId w:val="28"/>
  </w:num>
  <w:num w:numId="14">
    <w:abstractNumId w:val="36"/>
  </w:num>
  <w:num w:numId="15">
    <w:abstractNumId w:val="23"/>
  </w:num>
  <w:num w:numId="16">
    <w:abstractNumId w:val="25"/>
  </w:num>
  <w:num w:numId="17">
    <w:abstractNumId w:val="24"/>
  </w:num>
  <w:num w:numId="18">
    <w:abstractNumId w:val="10"/>
  </w:num>
  <w:num w:numId="19">
    <w:abstractNumId w:val="20"/>
  </w:num>
  <w:num w:numId="20">
    <w:abstractNumId w:val="29"/>
  </w:num>
  <w:num w:numId="21">
    <w:abstractNumId w:val="15"/>
  </w:num>
  <w:num w:numId="22">
    <w:abstractNumId w:val="13"/>
  </w:num>
  <w:num w:numId="23">
    <w:abstractNumId w:val="33"/>
  </w:num>
  <w:num w:numId="24">
    <w:abstractNumId w:val="34"/>
  </w:num>
  <w:num w:numId="25">
    <w:abstractNumId w:val="3"/>
  </w:num>
  <w:num w:numId="26">
    <w:abstractNumId w:val="12"/>
  </w:num>
  <w:num w:numId="27">
    <w:abstractNumId w:val="4"/>
  </w:num>
  <w:num w:numId="28">
    <w:abstractNumId w:val="31"/>
  </w:num>
  <w:num w:numId="29">
    <w:abstractNumId w:val="16"/>
  </w:num>
  <w:num w:numId="30">
    <w:abstractNumId w:val="27"/>
  </w:num>
  <w:num w:numId="31">
    <w:abstractNumId w:val="32"/>
  </w:num>
  <w:num w:numId="32">
    <w:abstractNumId w:val="2"/>
  </w:num>
  <w:num w:numId="33">
    <w:abstractNumId w:val="26"/>
  </w:num>
  <w:num w:numId="34">
    <w:abstractNumId w:val="6"/>
  </w:num>
  <w:num w:numId="35">
    <w:abstractNumId w:val="14"/>
  </w:num>
  <w:num w:numId="36">
    <w:abstractNumId w:val="7"/>
  </w:num>
  <w:num w:numId="37">
    <w:abstractNumId w:val="17"/>
  </w:num>
  <w:num w:numId="38">
    <w:abstractNumId w:val="30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7BCF"/>
    <w:rsid w:val="00001067"/>
    <w:rsid w:val="00002E8A"/>
    <w:rsid w:val="00003286"/>
    <w:rsid w:val="00003938"/>
    <w:rsid w:val="0000735B"/>
    <w:rsid w:val="000101CB"/>
    <w:rsid w:val="00010282"/>
    <w:rsid w:val="00010651"/>
    <w:rsid w:val="0001145D"/>
    <w:rsid w:val="000137F6"/>
    <w:rsid w:val="00016F09"/>
    <w:rsid w:val="00017313"/>
    <w:rsid w:val="00020C10"/>
    <w:rsid w:val="00022199"/>
    <w:rsid w:val="0002364E"/>
    <w:rsid w:val="00025E43"/>
    <w:rsid w:val="00027E54"/>
    <w:rsid w:val="000300D0"/>
    <w:rsid w:val="000301D3"/>
    <w:rsid w:val="000305C8"/>
    <w:rsid w:val="00030689"/>
    <w:rsid w:val="00031E3C"/>
    <w:rsid w:val="00033397"/>
    <w:rsid w:val="00033FD8"/>
    <w:rsid w:val="00034DF0"/>
    <w:rsid w:val="0003508F"/>
    <w:rsid w:val="000365B5"/>
    <w:rsid w:val="000375BC"/>
    <w:rsid w:val="00040095"/>
    <w:rsid w:val="00040A6C"/>
    <w:rsid w:val="00041D9E"/>
    <w:rsid w:val="000430C4"/>
    <w:rsid w:val="00043954"/>
    <w:rsid w:val="00044370"/>
    <w:rsid w:val="000449B8"/>
    <w:rsid w:val="00045A17"/>
    <w:rsid w:val="00045CA2"/>
    <w:rsid w:val="0004638A"/>
    <w:rsid w:val="0005135A"/>
    <w:rsid w:val="00051EB7"/>
    <w:rsid w:val="000545C7"/>
    <w:rsid w:val="000547AB"/>
    <w:rsid w:val="00054AC3"/>
    <w:rsid w:val="0005709F"/>
    <w:rsid w:val="00057F78"/>
    <w:rsid w:val="00060C9E"/>
    <w:rsid w:val="0006320C"/>
    <w:rsid w:val="000667FA"/>
    <w:rsid w:val="00071FFA"/>
    <w:rsid w:val="000721A4"/>
    <w:rsid w:val="00073190"/>
    <w:rsid w:val="0007527A"/>
    <w:rsid w:val="000758AE"/>
    <w:rsid w:val="00076C54"/>
    <w:rsid w:val="00080512"/>
    <w:rsid w:val="00081167"/>
    <w:rsid w:val="00081B44"/>
    <w:rsid w:val="00081D24"/>
    <w:rsid w:val="00081E64"/>
    <w:rsid w:val="000830B8"/>
    <w:rsid w:val="00085956"/>
    <w:rsid w:val="00090468"/>
    <w:rsid w:val="00092463"/>
    <w:rsid w:val="0009290B"/>
    <w:rsid w:val="00092CF5"/>
    <w:rsid w:val="00094C46"/>
    <w:rsid w:val="00097704"/>
    <w:rsid w:val="000A1A7C"/>
    <w:rsid w:val="000A3AC9"/>
    <w:rsid w:val="000A4929"/>
    <w:rsid w:val="000A5323"/>
    <w:rsid w:val="000A56A9"/>
    <w:rsid w:val="000A7E26"/>
    <w:rsid w:val="000B01C2"/>
    <w:rsid w:val="000B120E"/>
    <w:rsid w:val="000B26A4"/>
    <w:rsid w:val="000B335E"/>
    <w:rsid w:val="000B6232"/>
    <w:rsid w:val="000B6309"/>
    <w:rsid w:val="000B641A"/>
    <w:rsid w:val="000B64DD"/>
    <w:rsid w:val="000B677B"/>
    <w:rsid w:val="000B7BCF"/>
    <w:rsid w:val="000C02E7"/>
    <w:rsid w:val="000C0932"/>
    <w:rsid w:val="000C250C"/>
    <w:rsid w:val="000C3813"/>
    <w:rsid w:val="000C522B"/>
    <w:rsid w:val="000C5B68"/>
    <w:rsid w:val="000C5DD0"/>
    <w:rsid w:val="000C5EEC"/>
    <w:rsid w:val="000C61F7"/>
    <w:rsid w:val="000C6412"/>
    <w:rsid w:val="000C767F"/>
    <w:rsid w:val="000D0177"/>
    <w:rsid w:val="000D045A"/>
    <w:rsid w:val="000D258A"/>
    <w:rsid w:val="000D4E52"/>
    <w:rsid w:val="000D541C"/>
    <w:rsid w:val="000D58AB"/>
    <w:rsid w:val="000D5E93"/>
    <w:rsid w:val="000D64D4"/>
    <w:rsid w:val="000D72A7"/>
    <w:rsid w:val="000D771B"/>
    <w:rsid w:val="000D7A16"/>
    <w:rsid w:val="000E1093"/>
    <w:rsid w:val="000E24F6"/>
    <w:rsid w:val="000E5DF4"/>
    <w:rsid w:val="000F583D"/>
    <w:rsid w:val="000F5D8A"/>
    <w:rsid w:val="000F6BC6"/>
    <w:rsid w:val="000F7070"/>
    <w:rsid w:val="00102CF6"/>
    <w:rsid w:val="00102D48"/>
    <w:rsid w:val="00103E62"/>
    <w:rsid w:val="0010508F"/>
    <w:rsid w:val="00105C1B"/>
    <w:rsid w:val="001063B9"/>
    <w:rsid w:val="001104A8"/>
    <w:rsid w:val="001112D2"/>
    <w:rsid w:val="00112D54"/>
    <w:rsid w:val="00113AB3"/>
    <w:rsid w:val="00116519"/>
    <w:rsid w:val="00116BC8"/>
    <w:rsid w:val="00116FEE"/>
    <w:rsid w:val="00120C77"/>
    <w:rsid w:val="00121AA2"/>
    <w:rsid w:val="00122FA1"/>
    <w:rsid w:val="0012615D"/>
    <w:rsid w:val="00126D33"/>
    <w:rsid w:val="00130CBC"/>
    <w:rsid w:val="00131248"/>
    <w:rsid w:val="0013236E"/>
    <w:rsid w:val="00132B2D"/>
    <w:rsid w:val="00135E4A"/>
    <w:rsid w:val="00136A5D"/>
    <w:rsid w:val="001375DD"/>
    <w:rsid w:val="00140AF3"/>
    <w:rsid w:val="00142408"/>
    <w:rsid w:val="001426A1"/>
    <w:rsid w:val="00142802"/>
    <w:rsid w:val="00143DD8"/>
    <w:rsid w:val="00144548"/>
    <w:rsid w:val="00145729"/>
    <w:rsid w:val="00145B12"/>
    <w:rsid w:val="00145B47"/>
    <w:rsid w:val="00147B64"/>
    <w:rsid w:val="0015012B"/>
    <w:rsid w:val="001509A1"/>
    <w:rsid w:val="00151BF5"/>
    <w:rsid w:val="00152B85"/>
    <w:rsid w:val="00153509"/>
    <w:rsid w:val="00153CA2"/>
    <w:rsid w:val="00155CB8"/>
    <w:rsid w:val="001561D6"/>
    <w:rsid w:val="001568FC"/>
    <w:rsid w:val="00156982"/>
    <w:rsid w:val="0015761F"/>
    <w:rsid w:val="001579AA"/>
    <w:rsid w:val="0016115E"/>
    <w:rsid w:val="00161CBA"/>
    <w:rsid w:val="00163AE4"/>
    <w:rsid w:val="00164189"/>
    <w:rsid w:val="001654C3"/>
    <w:rsid w:val="00165E3F"/>
    <w:rsid w:val="0016633B"/>
    <w:rsid w:val="001707E4"/>
    <w:rsid w:val="00171463"/>
    <w:rsid w:val="001728D5"/>
    <w:rsid w:val="00172D1A"/>
    <w:rsid w:val="00172DFF"/>
    <w:rsid w:val="001741A0"/>
    <w:rsid w:val="001761E6"/>
    <w:rsid w:val="00176E94"/>
    <w:rsid w:val="001777B4"/>
    <w:rsid w:val="00177DB9"/>
    <w:rsid w:val="0018168F"/>
    <w:rsid w:val="00183421"/>
    <w:rsid w:val="00183767"/>
    <w:rsid w:val="00183DA8"/>
    <w:rsid w:val="00183EB0"/>
    <w:rsid w:val="001842C2"/>
    <w:rsid w:val="001843A0"/>
    <w:rsid w:val="00184588"/>
    <w:rsid w:val="00184951"/>
    <w:rsid w:val="0018583D"/>
    <w:rsid w:val="001863F5"/>
    <w:rsid w:val="00187AB0"/>
    <w:rsid w:val="00191185"/>
    <w:rsid w:val="001919BB"/>
    <w:rsid w:val="00193AE4"/>
    <w:rsid w:val="00193F76"/>
    <w:rsid w:val="0019456A"/>
    <w:rsid w:val="00194CD0"/>
    <w:rsid w:val="00194E93"/>
    <w:rsid w:val="001951D7"/>
    <w:rsid w:val="0019676D"/>
    <w:rsid w:val="001A1E62"/>
    <w:rsid w:val="001A2A06"/>
    <w:rsid w:val="001A2B11"/>
    <w:rsid w:val="001A633A"/>
    <w:rsid w:val="001B0EB2"/>
    <w:rsid w:val="001B223F"/>
    <w:rsid w:val="001B49C9"/>
    <w:rsid w:val="001B58C1"/>
    <w:rsid w:val="001B6754"/>
    <w:rsid w:val="001B7423"/>
    <w:rsid w:val="001B7437"/>
    <w:rsid w:val="001B7DA9"/>
    <w:rsid w:val="001C04D6"/>
    <w:rsid w:val="001C1268"/>
    <w:rsid w:val="001C3A2E"/>
    <w:rsid w:val="001C4920"/>
    <w:rsid w:val="001C5CCF"/>
    <w:rsid w:val="001C65A5"/>
    <w:rsid w:val="001C7288"/>
    <w:rsid w:val="001D13D2"/>
    <w:rsid w:val="001D2D88"/>
    <w:rsid w:val="001D3BC6"/>
    <w:rsid w:val="001D3BFF"/>
    <w:rsid w:val="001D3FC5"/>
    <w:rsid w:val="001D662B"/>
    <w:rsid w:val="001D68E2"/>
    <w:rsid w:val="001D7A0A"/>
    <w:rsid w:val="001E0B3F"/>
    <w:rsid w:val="001E0EA8"/>
    <w:rsid w:val="001E12AA"/>
    <w:rsid w:val="001E16B7"/>
    <w:rsid w:val="001E22D1"/>
    <w:rsid w:val="001E23BF"/>
    <w:rsid w:val="001E3A27"/>
    <w:rsid w:val="001E3BBF"/>
    <w:rsid w:val="001E3BEF"/>
    <w:rsid w:val="001E3D5C"/>
    <w:rsid w:val="001E523E"/>
    <w:rsid w:val="001E5E16"/>
    <w:rsid w:val="001E68E1"/>
    <w:rsid w:val="001E6BCB"/>
    <w:rsid w:val="001E7664"/>
    <w:rsid w:val="001E7A50"/>
    <w:rsid w:val="001F0EEE"/>
    <w:rsid w:val="001F168B"/>
    <w:rsid w:val="001F1C14"/>
    <w:rsid w:val="001F249C"/>
    <w:rsid w:val="001F2549"/>
    <w:rsid w:val="001F2B53"/>
    <w:rsid w:val="001F36CE"/>
    <w:rsid w:val="001F402C"/>
    <w:rsid w:val="001F44AE"/>
    <w:rsid w:val="001F5247"/>
    <w:rsid w:val="001F7831"/>
    <w:rsid w:val="00200493"/>
    <w:rsid w:val="002005F3"/>
    <w:rsid w:val="00200F65"/>
    <w:rsid w:val="00201C2F"/>
    <w:rsid w:val="00202359"/>
    <w:rsid w:val="00204045"/>
    <w:rsid w:val="002048E6"/>
    <w:rsid w:val="00204A2C"/>
    <w:rsid w:val="00204AE6"/>
    <w:rsid w:val="00207EA9"/>
    <w:rsid w:val="00211D93"/>
    <w:rsid w:val="00214024"/>
    <w:rsid w:val="00217539"/>
    <w:rsid w:val="00217F5E"/>
    <w:rsid w:val="002204F1"/>
    <w:rsid w:val="00220F10"/>
    <w:rsid w:val="00221606"/>
    <w:rsid w:val="0022198D"/>
    <w:rsid w:val="002220DD"/>
    <w:rsid w:val="002237F4"/>
    <w:rsid w:val="00224739"/>
    <w:rsid w:val="002251A1"/>
    <w:rsid w:val="00225D94"/>
    <w:rsid w:val="0022606D"/>
    <w:rsid w:val="00226ABD"/>
    <w:rsid w:val="002274CA"/>
    <w:rsid w:val="002279C7"/>
    <w:rsid w:val="00227CA2"/>
    <w:rsid w:val="00230CA9"/>
    <w:rsid w:val="00230DFE"/>
    <w:rsid w:val="00231A80"/>
    <w:rsid w:val="00232544"/>
    <w:rsid w:val="00234589"/>
    <w:rsid w:val="00234E78"/>
    <w:rsid w:val="00237812"/>
    <w:rsid w:val="002405EF"/>
    <w:rsid w:val="00241B8E"/>
    <w:rsid w:val="00243733"/>
    <w:rsid w:val="00243D58"/>
    <w:rsid w:val="0024426B"/>
    <w:rsid w:val="00244765"/>
    <w:rsid w:val="00245A75"/>
    <w:rsid w:val="002470B6"/>
    <w:rsid w:val="00247970"/>
    <w:rsid w:val="002505A5"/>
    <w:rsid w:val="002519DA"/>
    <w:rsid w:val="00256F2C"/>
    <w:rsid w:val="00260FFE"/>
    <w:rsid w:val="00262A06"/>
    <w:rsid w:val="002647D9"/>
    <w:rsid w:val="002662B3"/>
    <w:rsid w:val="0026634C"/>
    <w:rsid w:val="00266A00"/>
    <w:rsid w:val="00270B11"/>
    <w:rsid w:val="002710CA"/>
    <w:rsid w:val="0027171E"/>
    <w:rsid w:val="0027278E"/>
    <w:rsid w:val="0027345D"/>
    <w:rsid w:val="00273F5D"/>
    <w:rsid w:val="002747EC"/>
    <w:rsid w:val="002754AC"/>
    <w:rsid w:val="00277E5B"/>
    <w:rsid w:val="002801D0"/>
    <w:rsid w:val="0028086C"/>
    <w:rsid w:val="002824A0"/>
    <w:rsid w:val="00283F97"/>
    <w:rsid w:val="00284494"/>
    <w:rsid w:val="002845F1"/>
    <w:rsid w:val="002855BF"/>
    <w:rsid w:val="0028563D"/>
    <w:rsid w:val="00285A8C"/>
    <w:rsid w:val="002862B7"/>
    <w:rsid w:val="002877E9"/>
    <w:rsid w:val="00290BB8"/>
    <w:rsid w:val="002949B1"/>
    <w:rsid w:val="002950D0"/>
    <w:rsid w:val="002950EE"/>
    <w:rsid w:val="00296E6D"/>
    <w:rsid w:val="002A02AC"/>
    <w:rsid w:val="002A0AC4"/>
    <w:rsid w:val="002A1633"/>
    <w:rsid w:val="002A19F0"/>
    <w:rsid w:val="002A318A"/>
    <w:rsid w:val="002A417C"/>
    <w:rsid w:val="002A4501"/>
    <w:rsid w:val="002A5A95"/>
    <w:rsid w:val="002A720C"/>
    <w:rsid w:val="002B1472"/>
    <w:rsid w:val="002B1496"/>
    <w:rsid w:val="002B41AE"/>
    <w:rsid w:val="002B5588"/>
    <w:rsid w:val="002B6F65"/>
    <w:rsid w:val="002C02F5"/>
    <w:rsid w:val="002C03FE"/>
    <w:rsid w:val="002C0C58"/>
    <w:rsid w:val="002C15EB"/>
    <w:rsid w:val="002C17B7"/>
    <w:rsid w:val="002C1BAC"/>
    <w:rsid w:val="002C1DFF"/>
    <w:rsid w:val="002C27BE"/>
    <w:rsid w:val="002C4C9A"/>
    <w:rsid w:val="002C52AF"/>
    <w:rsid w:val="002C5F85"/>
    <w:rsid w:val="002C614C"/>
    <w:rsid w:val="002C64DE"/>
    <w:rsid w:val="002C7FDB"/>
    <w:rsid w:val="002D0066"/>
    <w:rsid w:val="002D3588"/>
    <w:rsid w:val="002D3B57"/>
    <w:rsid w:val="002D3E28"/>
    <w:rsid w:val="002D5E4A"/>
    <w:rsid w:val="002D7924"/>
    <w:rsid w:val="002E498F"/>
    <w:rsid w:val="002E6FBE"/>
    <w:rsid w:val="002E7C25"/>
    <w:rsid w:val="002F067B"/>
    <w:rsid w:val="002F0D22"/>
    <w:rsid w:val="002F1F24"/>
    <w:rsid w:val="002F2212"/>
    <w:rsid w:val="002F5D17"/>
    <w:rsid w:val="002F6472"/>
    <w:rsid w:val="002F6D54"/>
    <w:rsid w:val="002F7CD5"/>
    <w:rsid w:val="0030003D"/>
    <w:rsid w:val="00300723"/>
    <w:rsid w:val="00300C28"/>
    <w:rsid w:val="00304264"/>
    <w:rsid w:val="00304A8D"/>
    <w:rsid w:val="00305C89"/>
    <w:rsid w:val="0030671D"/>
    <w:rsid w:val="0031272A"/>
    <w:rsid w:val="0031421B"/>
    <w:rsid w:val="003148E4"/>
    <w:rsid w:val="00314BBC"/>
    <w:rsid w:val="00316195"/>
    <w:rsid w:val="003161B4"/>
    <w:rsid w:val="003169C6"/>
    <w:rsid w:val="003172DC"/>
    <w:rsid w:val="00317474"/>
    <w:rsid w:val="00317CF8"/>
    <w:rsid w:val="00322FA8"/>
    <w:rsid w:val="00325B90"/>
    <w:rsid w:val="00326069"/>
    <w:rsid w:val="003269A8"/>
    <w:rsid w:val="00330940"/>
    <w:rsid w:val="00330CB1"/>
    <w:rsid w:val="003326B5"/>
    <w:rsid w:val="00333470"/>
    <w:rsid w:val="00334CA9"/>
    <w:rsid w:val="00335DA7"/>
    <w:rsid w:val="003371D2"/>
    <w:rsid w:val="0033727E"/>
    <w:rsid w:val="003375FE"/>
    <w:rsid w:val="00337961"/>
    <w:rsid w:val="003409EA"/>
    <w:rsid w:val="0034350D"/>
    <w:rsid w:val="00344062"/>
    <w:rsid w:val="00345218"/>
    <w:rsid w:val="00345820"/>
    <w:rsid w:val="0035116B"/>
    <w:rsid w:val="0035244D"/>
    <w:rsid w:val="00352D97"/>
    <w:rsid w:val="00354139"/>
    <w:rsid w:val="0035462D"/>
    <w:rsid w:val="00354A86"/>
    <w:rsid w:val="00356FF5"/>
    <w:rsid w:val="0035791B"/>
    <w:rsid w:val="00363749"/>
    <w:rsid w:val="00363F89"/>
    <w:rsid w:val="003649C6"/>
    <w:rsid w:val="0036520D"/>
    <w:rsid w:val="003665ED"/>
    <w:rsid w:val="00366652"/>
    <w:rsid w:val="00367759"/>
    <w:rsid w:val="00370277"/>
    <w:rsid w:val="00372132"/>
    <w:rsid w:val="003726F0"/>
    <w:rsid w:val="00374848"/>
    <w:rsid w:val="00375351"/>
    <w:rsid w:val="003753DF"/>
    <w:rsid w:val="003758B5"/>
    <w:rsid w:val="00382A4A"/>
    <w:rsid w:val="00384421"/>
    <w:rsid w:val="0038723F"/>
    <w:rsid w:val="003876D8"/>
    <w:rsid w:val="00391306"/>
    <w:rsid w:val="00391352"/>
    <w:rsid w:val="00392347"/>
    <w:rsid w:val="00392600"/>
    <w:rsid w:val="00393441"/>
    <w:rsid w:val="00394576"/>
    <w:rsid w:val="003A04D9"/>
    <w:rsid w:val="003A21A9"/>
    <w:rsid w:val="003A44C8"/>
    <w:rsid w:val="003A4E98"/>
    <w:rsid w:val="003A5A3E"/>
    <w:rsid w:val="003A601A"/>
    <w:rsid w:val="003B0D89"/>
    <w:rsid w:val="003B2AD4"/>
    <w:rsid w:val="003B54BA"/>
    <w:rsid w:val="003B7BE5"/>
    <w:rsid w:val="003C0494"/>
    <w:rsid w:val="003C0559"/>
    <w:rsid w:val="003C1900"/>
    <w:rsid w:val="003C21BD"/>
    <w:rsid w:val="003C26D0"/>
    <w:rsid w:val="003C2A53"/>
    <w:rsid w:val="003C34D2"/>
    <w:rsid w:val="003C482B"/>
    <w:rsid w:val="003C4E37"/>
    <w:rsid w:val="003C5C2D"/>
    <w:rsid w:val="003C7996"/>
    <w:rsid w:val="003C79FD"/>
    <w:rsid w:val="003D0D96"/>
    <w:rsid w:val="003D159B"/>
    <w:rsid w:val="003D1639"/>
    <w:rsid w:val="003D1C13"/>
    <w:rsid w:val="003D2F36"/>
    <w:rsid w:val="003D67D7"/>
    <w:rsid w:val="003D6E96"/>
    <w:rsid w:val="003E16BE"/>
    <w:rsid w:val="003E24CA"/>
    <w:rsid w:val="003E3810"/>
    <w:rsid w:val="003E49BB"/>
    <w:rsid w:val="003E5FB1"/>
    <w:rsid w:val="003E648B"/>
    <w:rsid w:val="003E6A39"/>
    <w:rsid w:val="003E7054"/>
    <w:rsid w:val="003E70F7"/>
    <w:rsid w:val="003E74EE"/>
    <w:rsid w:val="003F02B3"/>
    <w:rsid w:val="003F28D0"/>
    <w:rsid w:val="003F30E7"/>
    <w:rsid w:val="003F4D89"/>
    <w:rsid w:val="003F5566"/>
    <w:rsid w:val="003F6915"/>
    <w:rsid w:val="003F77E5"/>
    <w:rsid w:val="003F7C8A"/>
    <w:rsid w:val="0040117D"/>
    <w:rsid w:val="00401855"/>
    <w:rsid w:val="00401A0C"/>
    <w:rsid w:val="00401B2F"/>
    <w:rsid w:val="00402676"/>
    <w:rsid w:val="00403917"/>
    <w:rsid w:val="00403A51"/>
    <w:rsid w:val="00403D9D"/>
    <w:rsid w:val="0040447E"/>
    <w:rsid w:val="00404959"/>
    <w:rsid w:val="004066C0"/>
    <w:rsid w:val="00407683"/>
    <w:rsid w:val="00412688"/>
    <w:rsid w:val="00414176"/>
    <w:rsid w:val="004148A7"/>
    <w:rsid w:val="00415E93"/>
    <w:rsid w:val="0042236A"/>
    <w:rsid w:val="0042296F"/>
    <w:rsid w:val="00422F4F"/>
    <w:rsid w:val="004265CF"/>
    <w:rsid w:val="00427123"/>
    <w:rsid w:val="0043021C"/>
    <w:rsid w:val="00432EA4"/>
    <w:rsid w:val="00432F9B"/>
    <w:rsid w:val="004337BD"/>
    <w:rsid w:val="0043681D"/>
    <w:rsid w:val="00436DF5"/>
    <w:rsid w:val="00437B72"/>
    <w:rsid w:val="00441DE8"/>
    <w:rsid w:val="00442797"/>
    <w:rsid w:val="00445AB5"/>
    <w:rsid w:val="004467A5"/>
    <w:rsid w:val="00446918"/>
    <w:rsid w:val="00446984"/>
    <w:rsid w:val="00451BA2"/>
    <w:rsid w:val="00452C19"/>
    <w:rsid w:val="0045347A"/>
    <w:rsid w:val="00454196"/>
    <w:rsid w:val="004546C5"/>
    <w:rsid w:val="004551C1"/>
    <w:rsid w:val="00456F62"/>
    <w:rsid w:val="00457D84"/>
    <w:rsid w:val="0046255C"/>
    <w:rsid w:val="00462D4D"/>
    <w:rsid w:val="0046341C"/>
    <w:rsid w:val="00465722"/>
    <w:rsid w:val="00465ADE"/>
    <w:rsid w:val="00466118"/>
    <w:rsid w:val="00467A7D"/>
    <w:rsid w:val="00471D6D"/>
    <w:rsid w:val="0047241A"/>
    <w:rsid w:val="00474072"/>
    <w:rsid w:val="0047511F"/>
    <w:rsid w:val="00475471"/>
    <w:rsid w:val="00475F28"/>
    <w:rsid w:val="00475F9E"/>
    <w:rsid w:val="00476542"/>
    <w:rsid w:val="0047694B"/>
    <w:rsid w:val="00477455"/>
    <w:rsid w:val="0047770E"/>
    <w:rsid w:val="00480F33"/>
    <w:rsid w:val="00481014"/>
    <w:rsid w:val="004813D0"/>
    <w:rsid w:val="004819E2"/>
    <w:rsid w:val="00482066"/>
    <w:rsid w:val="0048229C"/>
    <w:rsid w:val="00482578"/>
    <w:rsid w:val="00482CCE"/>
    <w:rsid w:val="0048658F"/>
    <w:rsid w:val="00486622"/>
    <w:rsid w:val="00487036"/>
    <w:rsid w:val="004878A4"/>
    <w:rsid w:val="0049055B"/>
    <w:rsid w:val="00492696"/>
    <w:rsid w:val="00493888"/>
    <w:rsid w:val="00497329"/>
    <w:rsid w:val="004976C6"/>
    <w:rsid w:val="00497E5C"/>
    <w:rsid w:val="00497EE3"/>
    <w:rsid w:val="004A0324"/>
    <w:rsid w:val="004A20E8"/>
    <w:rsid w:val="004A20FC"/>
    <w:rsid w:val="004A26DA"/>
    <w:rsid w:val="004A36FC"/>
    <w:rsid w:val="004A3B8F"/>
    <w:rsid w:val="004A4285"/>
    <w:rsid w:val="004A42C0"/>
    <w:rsid w:val="004A4BAD"/>
    <w:rsid w:val="004A51E7"/>
    <w:rsid w:val="004A6122"/>
    <w:rsid w:val="004A6F9B"/>
    <w:rsid w:val="004A6FB3"/>
    <w:rsid w:val="004B1406"/>
    <w:rsid w:val="004B1A4A"/>
    <w:rsid w:val="004B1FC6"/>
    <w:rsid w:val="004B2AE8"/>
    <w:rsid w:val="004B351A"/>
    <w:rsid w:val="004B3ED1"/>
    <w:rsid w:val="004B40EF"/>
    <w:rsid w:val="004B4FB4"/>
    <w:rsid w:val="004B5554"/>
    <w:rsid w:val="004B69AE"/>
    <w:rsid w:val="004B6AD9"/>
    <w:rsid w:val="004B6F07"/>
    <w:rsid w:val="004B712E"/>
    <w:rsid w:val="004B7703"/>
    <w:rsid w:val="004C5BD8"/>
    <w:rsid w:val="004D2FAA"/>
    <w:rsid w:val="004D3578"/>
    <w:rsid w:val="004D380D"/>
    <w:rsid w:val="004D5157"/>
    <w:rsid w:val="004D517A"/>
    <w:rsid w:val="004D6DE7"/>
    <w:rsid w:val="004D717D"/>
    <w:rsid w:val="004E002D"/>
    <w:rsid w:val="004E213A"/>
    <w:rsid w:val="004E2B28"/>
    <w:rsid w:val="004E343C"/>
    <w:rsid w:val="004E3F58"/>
    <w:rsid w:val="004E4B0F"/>
    <w:rsid w:val="004E6C01"/>
    <w:rsid w:val="004F0826"/>
    <w:rsid w:val="004F1EAA"/>
    <w:rsid w:val="004F2649"/>
    <w:rsid w:val="004F27DF"/>
    <w:rsid w:val="004F4A45"/>
    <w:rsid w:val="004F56E1"/>
    <w:rsid w:val="004F5D05"/>
    <w:rsid w:val="004F6634"/>
    <w:rsid w:val="004F7241"/>
    <w:rsid w:val="004F758B"/>
    <w:rsid w:val="005006AF"/>
    <w:rsid w:val="00500994"/>
    <w:rsid w:val="00500BE5"/>
    <w:rsid w:val="005015E0"/>
    <w:rsid w:val="00502F83"/>
    <w:rsid w:val="00503171"/>
    <w:rsid w:val="00506060"/>
    <w:rsid w:val="005069A2"/>
    <w:rsid w:val="00506ABC"/>
    <w:rsid w:val="00506D97"/>
    <w:rsid w:val="00507AF5"/>
    <w:rsid w:val="005110BC"/>
    <w:rsid w:val="0051369E"/>
    <w:rsid w:val="00514347"/>
    <w:rsid w:val="0051469E"/>
    <w:rsid w:val="005151D2"/>
    <w:rsid w:val="00520666"/>
    <w:rsid w:val="005209F4"/>
    <w:rsid w:val="00520ADD"/>
    <w:rsid w:val="00521E07"/>
    <w:rsid w:val="005230FB"/>
    <w:rsid w:val="00523352"/>
    <w:rsid w:val="00524CDC"/>
    <w:rsid w:val="005252D5"/>
    <w:rsid w:val="005258F0"/>
    <w:rsid w:val="00525BD8"/>
    <w:rsid w:val="0053322E"/>
    <w:rsid w:val="00534DA0"/>
    <w:rsid w:val="005376E1"/>
    <w:rsid w:val="00540EF4"/>
    <w:rsid w:val="00541744"/>
    <w:rsid w:val="0054183B"/>
    <w:rsid w:val="0054286D"/>
    <w:rsid w:val="0054288B"/>
    <w:rsid w:val="00543E6C"/>
    <w:rsid w:val="00545E22"/>
    <w:rsid w:val="00545EAB"/>
    <w:rsid w:val="00546DC4"/>
    <w:rsid w:val="00546DCA"/>
    <w:rsid w:val="00547A4C"/>
    <w:rsid w:val="005507DB"/>
    <w:rsid w:val="00551A01"/>
    <w:rsid w:val="00551A34"/>
    <w:rsid w:val="005531D1"/>
    <w:rsid w:val="00553612"/>
    <w:rsid w:val="00553E02"/>
    <w:rsid w:val="00555288"/>
    <w:rsid w:val="00555B75"/>
    <w:rsid w:val="0055604F"/>
    <w:rsid w:val="00556DFA"/>
    <w:rsid w:val="0055752A"/>
    <w:rsid w:val="00557858"/>
    <w:rsid w:val="00557CE4"/>
    <w:rsid w:val="00561D46"/>
    <w:rsid w:val="005649CF"/>
    <w:rsid w:val="00564B4C"/>
    <w:rsid w:val="00565087"/>
    <w:rsid w:val="00565356"/>
    <w:rsid w:val="0056573F"/>
    <w:rsid w:val="00566244"/>
    <w:rsid w:val="00567895"/>
    <w:rsid w:val="00567F07"/>
    <w:rsid w:val="00570014"/>
    <w:rsid w:val="00571D3A"/>
    <w:rsid w:val="00575497"/>
    <w:rsid w:val="005767BD"/>
    <w:rsid w:val="00580B11"/>
    <w:rsid w:val="00581AFF"/>
    <w:rsid w:val="0058227D"/>
    <w:rsid w:val="0058394D"/>
    <w:rsid w:val="00583F9B"/>
    <w:rsid w:val="00584167"/>
    <w:rsid w:val="00586928"/>
    <w:rsid w:val="00586E09"/>
    <w:rsid w:val="0059000D"/>
    <w:rsid w:val="005921CE"/>
    <w:rsid w:val="00592A31"/>
    <w:rsid w:val="005935C6"/>
    <w:rsid w:val="00594A6A"/>
    <w:rsid w:val="00594FB0"/>
    <w:rsid w:val="00595D15"/>
    <w:rsid w:val="00596599"/>
    <w:rsid w:val="005967C3"/>
    <w:rsid w:val="00597839"/>
    <w:rsid w:val="00597D97"/>
    <w:rsid w:val="005A0408"/>
    <w:rsid w:val="005A0626"/>
    <w:rsid w:val="005A16DC"/>
    <w:rsid w:val="005A1848"/>
    <w:rsid w:val="005A2E80"/>
    <w:rsid w:val="005A403F"/>
    <w:rsid w:val="005A420D"/>
    <w:rsid w:val="005A525F"/>
    <w:rsid w:val="005A6D69"/>
    <w:rsid w:val="005A776E"/>
    <w:rsid w:val="005B0554"/>
    <w:rsid w:val="005B226E"/>
    <w:rsid w:val="005B2EA4"/>
    <w:rsid w:val="005B3245"/>
    <w:rsid w:val="005B4165"/>
    <w:rsid w:val="005B5357"/>
    <w:rsid w:val="005B5BC9"/>
    <w:rsid w:val="005B6C95"/>
    <w:rsid w:val="005B6FDC"/>
    <w:rsid w:val="005C0FDB"/>
    <w:rsid w:val="005C106E"/>
    <w:rsid w:val="005C1BF3"/>
    <w:rsid w:val="005C2293"/>
    <w:rsid w:val="005C244C"/>
    <w:rsid w:val="005C29C0"/>
    <w:rsid w:val="005C5AC8"/>
    <w:rsid w:val="005D012E"/>
    <w:rsid w:val="005D0A67"/>
    <w:rsid w:val="005D2077"/>
    <w:rsid w:val="005D260C"/>
    <w:rsid w:val="005D343C"/>
    <w:rsid w:val="005D42FF"/>
    <w:rsid w:val="005D762D"/>
    <w:rsid w:val="005E36C3"/>
    <w:rsid w:val="005E36C5"/>
    <w:rsid w:val="005E4E24"/>
    <w:rsid w:val="005E5CA4"/>
    <w:rsid w:val="005E5F83"/>
    <w:rsid w:val="005E676F"/>
    <w:rsid w:val="005E7433"/>
    <w:rsid w:val="005F2F95"/>
    <w:rsid w:val="005F36D2"/>
    <w:rsid w:val="005F574D"/>
    <w:rsid w:val="005F5C79"/>
    <w:rsid w:val="00600984"/>
    <w:rsid w:val="00602447"/>
    <w:rsid w:val="006028B1"/>
    <w:rsid w:val="00603723"/>
    <w:rsid w:val="00605848"/>
    <w:rsid w:val="00605D99"/>
    <w:rsid w:val="00605EF9"/>
    <w:rsid w:val="00605F91"/>
    <w:rsid w:val="006072ED"/>
    <w:rsid w:val="00610887"/>
    <w:rsid w:val="00611566"/>
    <w:rsid w:val="00611714"/>
    <w:rsid w:val="006120AA"/>
    <w:rsid w:val="00613736"/>
    <w:rsid w:val="0061462C"/>
    <w:rsid w:val="00615898"/>
    <w:rsid w:val="006162B5"/>
    <w:rsid w:val="00616F25"/>
    <w:rsid w:val="00617C40"/>
    <w:rsid w:val="00622A6A"/>
    <w:rsid w:val="00625433"/>
    <w:rsid w:val="00625DC8"/>
    <w:rsid w:val="00626E03"/>
    <w:rsid w:val="00627AB0"/>
    <w:rsid w:val="0063003E"/>
    <w:rsid w:val="00633831"/>
    <w:rsid w:val="00633D79"/>
    <w:rsid w:val="006367AD"/>
    <w:rsid w:val="006428E0"/>
    <w:rsid w:val="00642BD2"/>
    <w:rsid w:val="0064349F"/>
    <w:rsid w:val="00646A2A"/>
    <w:rsid w:val="00646AE3"/>
    <w:rsid w:val="00646D99"/>
    <w:rsid w:val="0064721B"/>
    <w:rsid w:val="006475B9"/>
    <w:rsid w:val="00647F98"/>
    <w:rsid w:val="006516F9"/>
    <w:rsid w:val="006518EC"/>
    <w:rsid w:val="00652B98"/>
    <w:rsid w:val="0065488B"/>
    <w:rsid w:val="00654974"/>
    <w:rsid w:val="006550D8"/>
    <w:rsid w:val="006550E8"/>
    <w:rsid w:val="006556A1"/>
    <w:rsid w:val="00655EB0"/>
    <w:rsid w:val="00656910"/>
    <w:rsid w:val="00660246"/>
    <w:rsid w:val="0066204B"/>
    <w:rsid w:val="0066266E"/>
    <w:rsid w:val="0066356A"/>
    <w:rsid w:val="00664B16"/>
    <w:rsid w:val="006653BE"/>
    <w:rsid w:val="006657B9"/>
    <w:rsid w:val="00665F61"/>
    <w:rsid w:val="00666E28"/>
    <w:rsid w:val="00667974"/>
    <w:rsid w:val="00671162"/>
    <w:rsid w:val="006717CD"/>
    <w:rsid w:val="006741CC"/>
    <w:rsid w:val="00675524"/>
    <w:rsid w:val="00675734"/>
    <w:rsid w:val="00676537"/>
    <w:rsid w:val="0067681D"/>
    <w:rsid w:val="006776D1"/>
    <w:rsid w:val="006806B5"/>
    <w:rsid w:val="00680746"/>
    <w:rsid w:val="00680BE7"/>
    <w:rsid w:val="00680E24"/>
    <w:rsid w:val="00680F6C"/>
    <w:rsid w:val="0068143A"/>
    <w:rsid w:val="00683322"/>
    <w:rsid w:val="00685BA7"/>
    <w:rsid w:val="00685F26"/>
    <w:rsid w:val="00685FE6"/>
    <w:rsid w:val="00686592"/>
    <w:rsid w:val="00687C06"/>
    <w:rsid w:val="00691D46"/>
    <w:rsid w:val="00697186"/>
    <w:rsid w:val="006A0363"/>
    <w:rsid w:val="006A0B35"/>
    <w:rsid w:val="006A1100"/>
    <w:rsid w:val="006A16A6"/>
    <w:rsid w:val="006A28E7"/>
    <w:rsid w:val="006A5601"/>
    <w:rsid w:val="006A5BBE"/>
    <w:rsid w:val="006A6521"/>
    <w:rsid w:val="006B0016"/>
    <w:rsid w:val="006B01C2"/>
    <w:rsid w:val="006B19D5"/>
    <w:rsid w:val="006B1A23"/>
    <w:rsid w:val="006B51AB"/>
    <w:rsid w:val="006B5CC4"/>
    <w:rsid w:val="006B67E3"/>
    <w:rsid w:val="006B6C1A"/>
    <w:rsid w:val="006B70B3"/>
    <w:rsid w:val="006C115F"/>
    <w:rsid w:val="006C2749"/>
    <w:rsid w:val="006C2CAC"/>
    <w:rsid w:val="006C2F98"/>
    <w:rsid w:val="006C48CB"/>
    <w:rsid w:val="006C4DAD"/>
    <w:rsid w:val="006C66D8"/>
    <w:rsid w:val="006C7481"/>
    <w:rsid w:val="006D1E24"/>
    <w:rsid w:val="006D25FD"/>
    <w:rsid w:val="006D310F"/>
    <w:rsid w:val="006D4791"/>
    <w:rsid w:val="006D4D64"/>
    <w:rsid w:val="006D5298"/>
    <w:rsid w:val="006D6055"/>
    <w:rsid w:val="006D66DA"/>
    <w:rsid w:val="006D6AA5"/>
    <w:rsid w:val="006E0DAD"/>
    <w:rsid w:val="006E5E2C"/>
    <w:rsid w:val="006E6939"/>
    <w:rsid w:val="006E6FCE"/>
    <w:rsid w:val="006F0DA1"/>
    <w:rsid w:val="006F26EA"/>
    <w:rsid w:val="006F2E9B"/>
    <w:rsid w:val="006F2EF3"/>
    <w:rsid w:val="006F3924"/>
    <w:rsid w:val="006F39A4"/>
    <w:rsid w:val="006F47F1"/>
    <w:rsid w:val="006F6A2C"/>
    <w:rsid w:val="006F766E"/>
    <w:rsid w:val="00700604"/>
    <w:rsid w:val="00702306"/>
    <w:rsid w:val="00703E6B"/>
    <w:rsid w:val="007054E8"/>
    <w:rsid w:val="007065A5"/>
    <w:rsid w:val="00707294"/>
    <w:rsid w:val="007110A7"/>
    <w:rsid w:val="00712B49"/>
    <w:rsid w:val="00712B4B"/>
    <w:rsid w:val="00712D32"/>
    <w:rsid w:val="00714643"/>
    <w:rsid w:val="00715BC1"/>
    <w:rsid w:val="00715F84"/>
    <w:rsid w:val="007176DB"/>
    <w:rsid w:val="007201A8"/>
    <w:rsid w:val="007202FD"/>
    <w:rsid w:val="0072136A"/>
    <w:rsid w:val="007233DA"/>
    <w:rsid w:val="00725124"/>
    <w:rsid w:val="00726ECF"/>
    <w:rsid w:val="00730BCF"/>
    <w:rsid w:val="00731E7A"/>
    <w:rsid w:val="00734A5B"/>
    <w:rsid w:val="00734FC2"/>
    <w:rsid w:val="00735536"/>
    <w:rsid w:val="00740732"/>
    <w:rsid w:val="00741F98"/>
    <w:rsid w:val="0074441D"/>
    <w:rsid w:val="00744E76"/>
    <w:rsid w:val="00745401"/>
    <w:rsid w:val="00745DF4"/>
    <w:rsid w:val="00746B7B"/>
    <w:rsid w:val="00751E84"/>
    <w:rsid w:val="00753B45"/>
    <w:rsid w:val="007546F4"/>
    <w:rsid w:val="00754C72"/>
    <w:rsid w:val="00755412"/>
    <w:rsid w:val="00755597"/>
    <w:rsid w:val="00755899"/>
    <w:rsid w:val="00755CCE"/>
    <w:rsid w:val="00755D58"/>
    <w:rsid w:val="00756EB1"/>
    <w:rsid w:val="00757308"/>
    <w:rsid w:val="00757932"/>
    <w:rsid w:val="00757D40"/>
    <w:rsid w:val="00761E70"/>
    <w:rsid w:val="00762317"/>
    <w:rsid w:val="00763A99"/>
    <w:rsid w:val="00763C8A"/>
    <w:rsid w:val="00765BD6"/>
    <w:rsid w:val="00766007"/>
    <w:rsid w:val="007664D2"/>
    <w:rsid w:val="007705C7"/>
    <w:rsid w:val="00771220"/>
    <w:rsid w:val="0077136E"/>
    <w:rsid w:val="00771497"/>
    <w:rsid w:val="00772D0D"/>
    <w:rsid w:val="00773261"/>
    <w:rsid w:val="00773A5C"/>
    <w:rsid w:val="00774D53"/>
    <w:rsid w:val="007759FE"/>
    <w:rsid w:val="0077696B"/>
    <w:rsid w:val="007779BB"/>
    <w:rsid w:val="00781F0F"/>
    <w:rsid w:val="00781F91"/>
    <w:rsid w:val="0078309E"/>
    <w:rsid w:val="00783907"/>
    <w:rsid w:val="00783CF8"/>
    <w:rsid w:val="00783E47"/>
    <w:rsid w:val="00783F23"/>
    <w:rsid w:val="0078481F"/>
    <w:rsid w:val="0078556F"/>
    <w:rsid w:val="00785A41"/>
    <w:rsid w:val="00785BC3"/>
    <w:rsid w:val="007860EA"/>
    <w:rsid w:val="0078727C"/>
    <w:rsid w:val="007901AA"/>
    <w:rsid w:val="00794703"/>
    <w:rsid w:val="00795F86"/>
    <w:rsid w:val="007A0BE6"/>
    <w:rsid w:val="007A0D95"/>
    <w:rsid w:val="007A1BDF"/>
    <w:rsid w:val="007A2E8D"/>
    <w:rsid w:val="007A5B67"/>
    <w:rsid w:val="007A6868"/>
    <w:rsid w:val="007A6DD5"/>
    <w:rsid w:val="007A7A31"/>
    <w:rsid w:val="007B0ADB"/>
    <w:rsid w:val="007B0B24"/>
    <w:rsid w:val="007B18D8"/>
    <w:rsid w:val="007B1978"/>
    <w:rsid w:val="007B203B"/>
    <w:rsid w:val="007B2D89"/>
    <w:rsid w:val="007B3679"/>
    <w:rsid w:val="007B3910"/>
    <w:rsid w:val="007B3ACF"/>
    <w:rsid w:val="007B3F32"/>
    <w:rsid w:val="007B610D"/>
    <w:rsid w:val="007C023C"/>
    <w:rsid w:val="007C08AA"/>
    <w:rsid w:val="007C095F"/>
    <w:rsid w:val="007C20EA"/>
    <w:rsid w:val="007C367C"/>
    <w:rsid w:val="007D0346"/>
    <w:rsid w:val="007D19D5"/>
    <w:rsid w:val="007D2D14"/>
    <w:rsid w:val="007D3726"/>
    <w:rsid w:val="007D4B8E"/>
    <w:rsid w:val="007D5FFB"/>
    <w:rsid w:val="007E0D24"/>
    <w:rsid w:val="007E0E7C"/>
    <w:rsid w:val="007E1FA9"/>
    <w:rsid w:val="007E3F64"/>
    <w:rsid w:val="007E4859"/>
    <w:rsid w:val="007E5ACF"/>
    <w:rsid w:val="007E7174"/>
    <w:rsid w:val="007F1303"/>
    <w:rsid w:val="007F2467"/>
    <w:rsid w:val="007F3BC4"/>
    <w:rsid w:val="007F518C"/>
    <w:rsid w:val="007F62D1"/>
    <w:rsid w:val="007F6FD4"/>
    <w:rsid w:val="00801A92"/>
    <w:rsid w:val="008028A4"/>
    <w:rsid w:val="008031D2"/>
    <w:rsid w:val="00803572"/>
    <w:rsid w:val="00805911"/>
    <w:rsid w:val="00805D37"/>
    <w:rsid w:val="008068B6"/>
    <w:rsid w:val="0080787A"/>
    <w:rsid w:val="00812A8E"/>
    <w:rsid w:val="00812BCC"/>
    <w:rsid w:val="008137C3"/>
    <w:rsid w:val="00814A85"/>
    <w:rsid w:val="00814B79"/>
    <w:rsid w:val="00815DB9"/>
    <w:rsid w:val="00815DBE"/>
    <w:rsid w:val="00816D4D"/>
    <w:rsid w:val="00817F3D"/>
    <w:rsid w:val="00820547"/>
    <w:rsid w:val="00820A93"/>
    <w:rsid w:val="00820DB9"/>
    <w:rsid w:val="0082301C"/>
    <w:rsid w:val="0082399C"/>
    <w:rsid w:val="00823F2B"/>
    <w:rsid w:val="00824447"/>
    <w:rsid w:val="00824E66"/>
    <w:rsid w:val="008268CE"/>
    <w:rsid w:val="008272C7"/>
    <w:rsid w:val="008314F0"/>
    <w:rsid w:val="00831B65"/>
    <w:rsid w:val="00831B9B"/>
    <w:rsid w:val="00834289"/>
    <w:rsid w:val="00834AD1"/>
    <w:rsid w:val="008353F8"/>
    <w:rsid w:val="00835F19"/>
    <w:rsid w:val="00837BD5"/>
    <w:rsid w:val="00840F53"/>
    <w:rsid w:val="0084302F"/>
    <w:rsid w:val="00843911"/>
    <w:rsid w:val="00843BD9"/>
    <w:rsid w:val="008442AE"/>
    <w:rsid w:val="00844BBD"/>
    <w:rsid w:val="00846C43"/>
    <w:rsid w:val="0084742D"/>
    <w:rsid w:val="0085047F"/>
    <w:rsid w:val="00850AF6"/>
    <w:rsid w:val="008525F5"/>
    <w:rsid w:val="00852C45"/>
    <w:rsid w:val="008531D2"/>
    <w:rsid w:val="008536CA"/>
    <w:rsid w:val="008541BD"/>
    <w:rsid w:val="00860963"/>
    <w:rsid w:val="008610FC"/>
    <w:rsid w:val="008612FA"/>
    <w:rsid w:val="00861DC5"/>
    <w:rsid w:val="0086384D"/>
    <w:rsid w:val="00864BF3"/>
    <w:rsid w:val="0086539A"/>
    <w:rsid w:val="00865FF5"/>
    <w:rsid w:val="008663F0"/>
    <w:rsid w:val="00866455"/>
    <w:rsid w:val="00866DCC"/>
    <w:rsid w:val="00867139"/>
    <w:rsid w:val="0086716D"/>
    <w:rsid w:val="0086742B"/>
    <w:rsid w:val="0087443D"/>
    <w:rsid w:val="008749E3"/>
    <w:rsid w:val="008768CA"/>
    <w:rsid w:val="00877F26"/>
    <w:rsid w:val="00880559"/>
    <w:rsid w:val="0088160B"/>
    <w:rsid w:val="00881B80"/>
    <w:rsid w:val="00883564"/>
    <w:rsid w:val="008840FF"/>
    <w:rsid w:val="00884944"/>
    <w:rsid w:val="00884B3F"/>
    <w:rsid w:val="0088526A"/>
    <w:rsid w:val="00886976"/>
    <w:rsid w:val="00886E81"/>
    <w:rsid w:val="00886F47"/>
    <w:rsid w:val="00887E08"/>
    <w:rsid w:val="008902B9"/>
    <w:rsid w:val="00891AF7"/>
    <w:rsid w:val="0089545A"/>
    <w:rsid w:val="00895C2F"/>
    <w:rsid w:val="008965E2"/>
    <w:rsid w:val="00897194"/>
    <w:rsid w:val="0089745C"/>
    <w:rsid w:val="008A16DB"/>
    <w:rsid w:val="008A1F7A"/>
    <w:rsid w:val="008A23EC"/>
    <w:rsid w:val="008A264E"/>
    <w:rsid w:val="008A6B5E"/>
    <w:rsid w:val="008A6FC4"/>
    <w:rsid w:val="008A73CC"/>
    <w:rsid w:val="008A7413"/>
    <w:rsid w:val="008B0648"/>
    <w:rsid w:val="008B2259"/>
    <w:rsid w:val="008B31F0"/>
    <w:rsid w:val="008B36A2"/>
    <w:rsid w:val="008B46AA"/>
    <w:rsid w:val="008B5033"/>
    <w:rsid w:val="008B5A23"/>
    <w:rsid w:val="008B7A6D"/>
    <w:rsid w:val="008C03FE"/>
    <w:rsid w:val="008C1D10"/>
    <w:rsid w:val="008C2FDD"/>
    <w:rsid w:val="008C3221"/>
    <w:rsid w:val="008C567C"/>
    <w:rsid w:val="008C60E4"/>
    <w:rsid w:val="008C74ED"/>
    <w:rsid w:val="008D146B"/>
    <w:rsid w:val="008D2E22"/>
    <w:rsid w:val="008D4234"/>
    <w:rsid w:val="008D46A3"/>
    <w:rsid w:val="008D6A11"/>
    <w:rsid w:val="008D6A4F"/>
    <w:rsid w:val="008D7B95"/>
    <w:rsid w:val="008D7E62"/>
    <w:rsid w:val="008E1AC5"/>
    <w:rsid w:val="008E1DEF"/>
    <w:rsid w:val="008E3509"/>
    <w:rsid w:val="008E361B"/>
    <w:rsid w:val="008E4342"/>
    <w:rsid w:val="008E5052"/>
    <w:rsid w:val="008E54CA"/>
    <w:rsid w:val="008E6F3B"/>
    <w:rsid w:val="008F0251"/>
    <w:rsid w:val="008F19F9"/>
    <w:rsid w:val="008F32DB"/>
    <w:rsid w:val="008F48CF"/>
    <w:rsid w:val="008F57C0"/>
    <w:rsid w:val="00900F25"/>
    <w:rsid w:val="009026F6"/>
    <w:rsid w:val="0090271F"/>
    <w:rsid w:val="009057EE"/>
    <w:rsid w:val="009113A0"/>
    <w:rsid w:val="009158B3"/>
    <w:rsid w:val="009167F5"/>
    <w:rsid w:val="0091687F"/>
    <w:rsid w:val="00916B4F"/>
    <w:rsid w:val="009175D3"/>
    <w:rsid w:val="00921D98"/>
    <w:rsid w:val="00922A02"/>
    <w:rsid w:val="009234AF"/>
    <w:rsid w:val="00924E12"/>
    <w:rsid w:val="00925123"/>
    <w:rsid w:val="00925568"/>
    <w:rsid w:val="00925C8C"/>
    <w:rsid w:val="00926A7C"/>
    <w:rsid w:val="00926D86"/>
    <w:rsid w:val="00927261"/>
    <w:rsid w:val="00931061"/>
    <w:rsid w:val="009312D2"/>
    <w:rsid w:val="00932FC1"/>
    <w:rsid w:val="00933DF8"/>
    <w:rsid w:val="00933E02"/>
    <w:rsid w:val="0093444E"/>
    <w:rsid w:val="009359C1"/>
    <w:rsid w:val="009368F7"/>
    <w:rsid w:val="00937E12"/>
    <w:rsid w:val="0094084E"/>
    <w:rsid w:val="00941A10"/>
    <w:rsid w:val="00941CC1"/>
    <w:rsid w:val="00942EC2"/>
    <w:rsid w:val="00944A41"/>
    <w:rsid w:val="00945BB5"/>
    <w:rsid w:val="0095067A"/>
    <w:rsid w:val="00951057"/>
    <w:rsid w:val="00951381"/>
    <w:rsid w:val="00954CCD"/>
    <w:rsid w:val="00957626"/>
    <w:rsid w:val="00961B32"/>
    <w:rsid w:val="0096225D"/>
    <w:rsid w:val="00964F54"/>
    <w:rsid w:val="009664FF"/>
    <w:rsid w:val="00966CBC"/>
    <w:rsid w:val="0097004A"/>
    <w:rsid w:val="009723DB"/>
    <w:rsid w:val="00972DE9"/>
    <w:rsid w:val="0097322E"/>
    <w:rsid w:val="00974415"/>
    <w:rsid w:val="00974772"/>
    <w:rsid w:val="00974BB0"/>
    <w:rsid w:val="00974D9E"/>
    <w:rsid w:val="00974F64"/>
    <w:rsid w:val="00977040"/>
    <w:rsid w:val="00977AD4"/>
    <w:rsid w:val="00977BF6"/>
    <w:rsid w:val="009802BA"/>
    <w:rsid w:val="00980D60"/>
    <w:rsid w:val="00981AD6"/>
    <w:rsid w:val="00983994"/>
    <w:rsid w:val="00984873"/>
    <w:rsid w:val="00984B64"/>
    <w:rsid w:val="00985A20"/>
    <w:rsid w:val="00986309"/>
    <w:rsid w:val="0099116A"/>
    <w:rsid w:val="00992AF2"/>
    <w:rsid w:val="009957D3"/>
    <w:rsid w:val="00995800"/>
    <w:rsid w:val="00997F3F"/>
    <w:rsid w:val="009A3B8C"/>
    <w:rsid w:val="009A3DD8"/>
    <w:rsid w:val="009A4250"/>
    <w:rsid w:val="009B04B1"/>
    <w:rsid w:val="009B07CD"/>
    <w:rsid w:val="009B3579"/>
    <w:rsid w:val="009B6A03"/>
    <w:rsid w:val="009C0FC4"/>
    <w:rsid w:val="009C229E"/>
    <w:rsid w:val="009C3AFC"/>
    <w:rsid w:val="009C5EE1"/>
    <w:rsid w:val="009C6446"/>
    <w:rsid w:val="009C6B5B"/>
    <w:rsid w:val="009C7434"/>
    <w:rsid w:val="009D00E7"/>
    <w:rsid w:val="009D148B"/>
    <w:rsid w:val="009D1CFF"/>
    <w:rsid w:val="009D2CFC"/>
    <w:rsid w:val="009D31A7"/>
    <w:rsid w:val="009D3482"/>
    <w:rsid w:val="009D3E41"/>
    <w:rsid w:val="009D430B"/>
    <w:rsid w:val="009D547F"/>
    <w:rsid w:val="009D6E1A"/>
    <w:rsid w:val="009E015C"/>
    <w:rsid w:val="009E1B34"/>
    <w:rsid w:val="009E360B"/>
    <w:rsid w:val="009E4D42"/>
    <w:rsid w:val="009E6120"/>
    <w:rsid w:val="009E6508"/>
    <w:rsid w:val="009E6F38"/>
    <w:rsid w:val="009E717C"/>
    <w:rsid w:val="009E71C1"/>
    <w:rsid w:val="009E7422"/>
    <w:rsid w:val="009E7A4D"/>
    <w:rsid w:val="009F0F95"/>
    <w:rsid w:val="009F1CA2"/>
    <w:rsid w:val="009F2266"/>
    <w:rsid w:val="009F2CF9"/>
    <w:rsid w:val="009F2DA3"/>
    <w:rsid w:val="009F339D"/>
    <w:rsid w:val="009F3991"/>
    <w:rsid w:val="009F3B17"/>
    <w:rsid w:val="009F5AA2"/>
    <w:rsid w:val="009F62EC"/>
    <w:rsid w:val="009F6E12"/>
    <w:rsid w:val="009F6E93"/>
    <w:rsid w:val="009F7754"/>
    <w:rsid w:val="00A008C2"/>
    <w:rsid w:val="00A00A04"/>
    <w:rsid w:val="00A0254A"/>
    <w:rsid w:val="00A03F3D"/>
    <w:rsid w:val="00A04540"/>
    <w:rsid w:val="00A04827"/>
    <w:rsid w:val="00A066B4"/>
    <w:rsid w:val="00A06A73"/>
    <w:rsid w:val="00A10F02"/>
    <w:rsid w:val="00A11369"/>
    <w:rsid w:val="00A119E0"/>
    <w:rsid w:val="00A122CF"/>
    <w:rsid w:val="00A134E0"/>
    <w:rsid w:val="00A13F60"/>
    <w:rsid w:val="00A14B2B"/>
    <w:rsid w:val="00A16FF3"/>
    <w:rsid w:val="00A21D26"/>
    <w:rsid w:val="00A22DA7"/>
    <w:rsid w:val="00A237D5"/>
    <w:rsid w:val="00A25875"/>
    <w:rsid w:val="00A258E1"/>
    <w:rsid w:val="00A26442"/>
    <w:rsid w:val="00A322CD"/>
    <w:rsid w:val="00A325B1"/>
    <w:rsid w:val="00A33956"/>
    <w:rsid w:val="00A34058"/>
    <w:rsid w:val="00A354E8"/>
    <w:rsid w:val="00A3627C"/>
    <w:rsid w:val="00A36BCE"/>
    <w:rsid w:val="00A37097"/>
    <w:rsid w:val="00A37CC9"/>
    <w:rsid w:val="00A41AF6"/>
    <w:rsid w:val="00A43498"/>
    <w:rsid w:val="00A43EF3"/>
    <w:rsid w:val="00A45FE2"/>
    <w:rsid w:val="00A46022"/>
    <w:rsid w:val="00A470B4"/>
    <w:rsid w:val="00A47851"/>
    <w:rsid w:val="00A47F9E"/>
    <w:rsid w:val="00A5010F"/>
    <w:rsid w:val="00A51764"/>
    <w:rsid w:val="00A51ADD"/>
    <w:rsid w:val="00A51BEE"/>
    <w:rsid w:val="00A52263"/>
    <w:rsid w:val="00A5239F"/>
    <w:rsid w:val="00A52411"/>
    <w:rsid w:val="00A53370"/>
    <w:rsid w:val="00A53724"/>
    <w:rsid w:val="00A53D4C"/>
    <w:rsid w:val="00A551AE"/>
    <w:rsid w:val="00A558DF"/>
    <w:rsid w:val="00A559EF"/>
    <w:rsid w:val="00A5684F"/>
    <w:rsid w:val="00A56FDB"/>
    <w:rsid w:val="00A575A8"/>
    <w:rsid w:val="00A61056"/>
    <w:rsid w:val="00A6230F"/>
    <w:rsid w:val="00A62753"/>
    <w:rsid w:val="00A63210"/>
    <w:rsid w:val="00A632BB"/>
    <w:rsid w:val="00A647C2"/>
    <w:rsid w:val="00A64830"/>
    <w:rsid w:val="00A70161"/>
    <w:rsid w:val="00A70614"/>
    <w:rsid w:val="00A70BEF"/>
    <w:rsid w:val="00A7177C"/>
    <w:rsid w:val="00A722DE"/>
    <w:rsid w:val="00A73D42"/>
    <w:rsid w:val="00A7565B"/>
    <w:rsid w:val="00A76B38"/>
    <w:rsid w:val="00A81231"/>
    <w:rsid w:val="00A82346"/>
    <w:rsid w:val="00A826EB"/>
    <w:rsid w:val="00A83D72"/>
    <w:rsid w:val="00A8485E"/>
    <w:rsid w:val="00A87997"/>
    <w:rsid w:val="00A9120E"/>
    <w:rsid w:val="00A92A9A"/>
    <w:rsid w:val="00A93564"/>
    <w:rsid w:val="00A94F29"/>
    <w:rsid w:val="00A96290"/>
    <w:rsid w:val="00A9671C"/>
    <w:rsid w:val="00A96C62"/>
    <w:rsid w:val="00A973D8"/>
    <w:rsid w:val="00AA13E2"/>
    <w:rsid w:val="00AA31D3"/>
    <w:rsid w:val="00AA5E39"/>
    <w:rsid w:val="00AA7A93"/>
    <w:rsid w:val="00AB21D9"/>
    <w:rsid w:val="00AB4ABC"/>
    <w:rsid w:val="00AB6C35"/>
    <w:rsid w:val="00AC178C"/>
    <w:rsid w:val="00AC1FA8"/>
    <w:rsid w:val="00AC43D6"/>
    <w:rsid w:val="00AC47DF"/>
    <w:rsid w:val="00AC4BFF"/>
    <w:rsid w:val="00AC7061"/>
    <w:rsid w:val="00AC790E"/>
    <w:rsid w:val="00AD0ACD"/>
    <w:rsid w:val="00AD0C66"/>
    <w:rsid w:val="00AD1DF3"/>
    <w:rsid w:val="00AD32A8"/>
    <w:rsid w:val="00AE040B"/>
    <w:rsid w:val="00AE0477"/>
    <w:rsid w:val="00AE1D17"/>
    <w:rsid w:val="00AE3813"/>
    <w:rsid w:val="00AE3927"/>
    <w:rsid w:val="00AE4F85"/>
    <w:rsid w:val="00AE52AD"/>
    <w:rsid w:val="00AF0150"/>
    <w:rsid w:val="00AF1071"/>
    <w:rsid w:val="00AF2D89"/>
    <w:rsid w:val="00AF3271"/>
    <w:rsid w:val="00AF4871"/>
    <w:rsid w:val="00AF4EBB"/>
    <w:rsid w:val="00AF6366"/>
    <w:rsid w:val="00AF65AD"/>
    <w:rsid w:val="00AF6DE5"/>
    <w:rsid w:val="00AF7896"/>
    <w:rsid w:val="00B00D9F"/>
    <w:rsid w:val="00B00FC1"/>
    <w:rsid w:val="00B0214D"/>
    <w:rsid w:val="00B035C7"/>
    <w:rsid w:val="00B040CA"/>
    <w:rsid w:val="00B04677"/>
    <w:rsid w:val="00B05FE9"/>
    <w:rsid w:val="00B060A7"/>
    <w:rsid w:val="00B06236"/>
    <w:rsid w:val="00B0675F"/>
    <w:rsid w:val="00B0698E"/>
    <w:rsid w:val="00B075FF"/>
    <w:rsid w:val="00B106C3"/>
    <w:rsid w:val="00B114D3"/>
    <w:rsid w:val="00B11CAB"/>
    <w:rsid w:val="00B12712"/>
    <w:rsid w:val="00B12DB9"/>
    <w:rsid w:val="00B134CC"/>
    <w:rsid w:val="00B14104"/>
    <w:rsid w:val="00B151BE"/>
    <w:rsid w:val="00B15449"/>
    <w:rsid w:val="00B1576F"/>
    <w:rsid w:val="00B16CCF"/>
    <w:rsid w:val="00B175ED"/>
    <w:rsid w:val="00B17C97"/>
    <w:rsid w:val="00B20769"/>
    <w:rsid w:val="00B21926"/>
    <w:rsid w:val="00B21FDB"/>
    <w:rsid w:val="00B22151"/>
    <w:rsid w:val="00B22A1E"/>
    <w:rsid w:val="00B22CE2"/>
    <w:rsid w:val="00B24615"/>
    <w:rsid w:val="00B2472E"/>
    <w:rsid w:val="00B31BBA"/>
    <w:rsid w:val="00B31C63"/>
    <w:rsid w:val="00B32584"/>
    <w:rsid w:val="00B32B05"/>
    <w:rsid w:val="00B32C54"/>
    <w:rsid w:val="00B33D68"/>
    <w:rsid w:val="00B33E84"/>
    <w:rsid w:val="00B35A29"/>
    <w:rsid w:val="00B35A7C"/>
    <w:rsid w:val="00B35C58"/>
    <w:rsid w:val="00B35D9B"/>
    <w:rsid w:val="00B3671D"/>
    <w:rsid w:val="00B36A57"/>
    <w:rsid w:val="00B36E5A"/>
    <w:rsid w:val="00B37D83"/>
    <w:rsid w:val="00B40041"/>
    <w:rsid w:val="00B403B3"/>
    <w:rsid w:val="00B40D6C"/>
    <w:rsid w:val="00B4126F"/>
    <w:rsid w:val="00B419A4"/>
    <w:rsid w:val="00B41AA1"/>
    <w:rsid w:val="00B41E66"/>
    <w:rsid w:val="00B421F2"/>
    <w:rsid w:val="00B449FC"/>
    <w:rsid w:val="00B44DF0"/>
    <w:rsid w:val="00B4629E"/>
    <w:rsid w:val="00B47FD1"/>
    <w:rsid w:val="00B50E96"/>
    <w:rsid w:val="00B511F8"/>
    <w:rsid w:val="00B52126"/>
    <w:rsid w:val="00B528E2"/>
    <w:rsid w:val="00B52ACC"/>
    <w:rsid w:val="00B5557B"/>
    <w:rsid w:val="00B55E03"/>
    <w:rsid w:val="00B60B38"/>
    <w:rsid w:val="00B6113E"/>
    <w:rsid w:val="00B62C44"/>
    <w:rsid w:val="00B62D2E"/>
    <w:rsid w:val="00B643EA"/>
    <w:rsid w:val="00B64A8D"/>
    <w:rsid w:val="00B65110"/>
    <w:rsid w:val="00B65870"/>
    <w:rsid w:val="00B65A33"/>
    <w:rsid w:val="00B65B28"/>
    <w:rsid w:val="00B661F7"/>
    <w:rsid w:val="00B66F73"/>
    <w:rsid w:val="00B71AE8"/>
    <w:rsid w:val="00B724FB"/>
    <w:rsid w:val="00B729B9"/>
    <w:rsid w:val="00B729FF"/>
    <w:rsid w:val="00B74F92"/>
    <w:rsid w:val="00B75553"/>
    <w:rsid w:val="00B761A5"/>
    <w:rsid w:val="00B7686F"/>
    <w:rsid w:val="00B76D12"/>
    <w:rsid w:val="00B7710D"/>
    <w:rsid w:val="00B801D9"/>
    <w:rsid w:val="00B81B05"/>
    <w:rsid w:val="00B81F83"/>
    <w:rsid w:val="00B82643"/>
    <w:rsid w:val="00B84530"/>
    <w:rsid w:val="00B847F2"/>
    <w:rsid w:val="00B858DB"/>
    <w:rsid w:val="00B85923"/>
    <w:rsid w:val="00B869D3"/>
    <w:rsid w:val="00B903C2"/>
    <w:rsid w:val="00B91C32"/>
    <w:rsid w:val="00B9279F"/>
    <w:rsid w:val="00B92CBD"/>
    <w:rsid w:val="00B93022"/>
    <w:rsid w:val="00B947A7"/>
    <w:rsid w:val="00B94FDE"/>
    <w:rsid w:val="00B958F1"/>
    <w:rsid w:val="00B9597D"/>
    <w:rsid w:val="00B96C01"/>
    <w:rsid w:val="00B96C86"/>
    <w:rsid w:val="00B96E86"/>
    <w:rsid w:val="00B97B12"/>
    <w:rsid w:val="00BA0577"/>
    <w:rsid w:val="00BA1D91"/>
    <w:rsid w:val="00BA247D"/>
    <w:rsid w:val="00BA2C7F"/>
    <w:rsid w:val="00BA66B7"/>
    <w:rsid w:val="00BA6CA4"/>
    <w:rsid w:val="00BA7E00"/>
    <w:rsid w:val="00BB09AA"/>
    <w:rsid w:val="00BB0B93"/>
    <w:rsid w:val="00BB148A"/>
    <w:rsid w:val="00BB17FC"/>
    <w:rsid w:val="00BB2E05"/>
    <w:rsid w:val="00BB3434"/>
    <w:rsid w:val="00BC02C7"/>
    <w:rsid w:val="00BC02E4"/>
    <w:rsid w:val="00BC3AAC"/>
    <w:rsid w:val="00BC4AB5"/>
    <w:rsid w:val="00BC4D65"/>
    <w:rsid w:val="00BC632D"/>
    <w:rsid w:val="00BC7898"/>
    <w:rsid w:val="00BD00E0"/>
    <w:rsid w:val="00BD0A57"/>
    <w:rsid w:val="00BD0D87"/>
    <w:rsid w:val="00BD0E1A"/>
    <w:rsid w:val="00BD1F32"/>
    <w:rsid w:val="00BD286F"/>
    <w:rsid w:val="00BD4267"/>
    <w:rsid w:val="00BD609F"/>
    <w:rsid w:val="00BD79D6"/>
    <w:rsid w:val="00BE0318"/>
    <w:rsid w:val="00BE031A"/>
    <w:rsid w:val="00BE0836"/>
    <w:rsid w:val="00BE0BC7"/>
    <w:rsid w:val="00BE34C6"/>
    <w:rsid w:val="00BE4852"/>
    <w:rsid w:val="00BE49BF"/>
    <w:rsid w:val="00BE54AA"/>
    <w:rsid w:val="00BE5542"/>
    <w:rsid w:val="00BE749D"/>
    <w:rsid w:val="00BF00D5"/>
    <w:rsid w:val="00BF021E"/>
    <w:rsid w:val="00BF372D"/>
    <w:rsid w:val="00BF3B37"/>
    <w:rsid w:val="00BF4D83"/>
    <w:rsid w:val="00BF5D5F"/>
    <w:rsid w:val="00BF6645"/>
    <w:rsid w:val="00BF7487"/>
    <w:rsid w:val="00C0074F"/>
    <w:rsid w:val="00C013D6"/>
    <w:rsid w:val="00C01A70"/>
    <w:rsid w:val="00C02A59"/>
    <w:rsid w:val="00C03555"/>
    <w:rsid w:val="00C04BDD"/>
    <w:rsid w:val="00C10A15"/>
    <w:rsid w:val="00C10CB9"/>
    <w:rsid w:val="00C10D87"/>
    <w:rsid w:val="00C117B6"/>
    <w:rsid w:val="00C11CCA"/>
    <w:rsid w:val="00C12786"/>
    <w:rsid w:val="00C12B51"/>
    <w:rsid w:val="00C139A8"/>
    <w:rsid w:val="00C145D5"/>
    <w:rsid w:val="00C15232"/>
    <w:rsid w:val="00C16CAB"/>
    <w:rsid w:val="00C17F2A"/>
    <w:rsid w:val="00C2144D"/>
    <w:rsid w:val="00C22ACB"/>
    <w:rsid w:val="00C23181"/>
    <w:rsid w:val="00C2422B"/>
    <w:rsid w:val="00C24281"/>
    <w:rsid w:val="00C2462E"/>
    <w:rsid w:val="00C26862"/>
    <w:rsid w:val="00C27E9D"/>
    <w:rsid w:val="00C31508"/>
    <w:rsid w:val="00C31AA4"/>
    <w:rsid w:val="00C33045"/>
    <w:rsid w:val="00C33079"/>
    <w:rsid w:val="00C33B42"/>
    <w:rsid w:val="00C33BE9"/>
    <w:rsid w:val="00C344E0"/>
    <w:rsid w:val="00C34A3D"/>
    <w:rsid w:val="00C40470"/>
    <w:rsid w:val="00C43548"/>
    <w:rsid w:val="00C436A9"/>
    <w:rsid w:val="00C437CD"/>
    <w:rsid w:val="00C44FBF"/>
    <w:rsid w:val="00C455FB"/>
    <w:rsid w:val="00C46CA0"/>
    <w:rsid w:val="00C46F87"/>
    <w:rsid w:val="00C50588"/>
    <w:rsid w:val="00C505FD"/>
    <w:rsid w:val="00C522DE"/>
    <w:rsid w:val="00C523F4"/>
    <w:rsid w:val="00C551D1"/>
    <w:rsid w:val="00C55912"/>
    <w:rsid w:val="00C55F89"/>
    <w:rsid w:val="00C5668C"/>
    <w:rsid w:val="00C57DCA"/>
    <w:rsid w:val="00C608C8"/>
    <w:rsid w:val="00C60C7F"/>
    <w:rsid w:val="00C60F8F"/>
    <w:rsid w:val="00C6109A"/>
    <w:rsid w:val="00C61D19"/>
    <w:rsid w:val="00C63DB1"/>
    <w:rsid w:val="00C659DA"/>
    <w:rsid w:val="00C66CD1"/>
    <w:rsid w:val="00C67C94"/>
    <w:rsid w:val="00C70261"/>
    <w:rsid w:val="00C70F82"/>
    <w:rsid w:val="00C720DE"/>
    <w:rsid w:val="00C7260D"/>
    <w:rsid w:val="00C737CC"/>
    <w:rsid w:val="00C776F6"/>
    <w:rsid w:val="00C77A04"/>
    <w:rsid w:val="00C80678"/>
    <w:rsid w:val="00C81355"/>
    <w:rsid w:val="00C828B8"/>
    <w:rsid w:val="00C82ED3"/>
    <w:rsid w:val="00C83A13"/>
    <w:rsid w:val="00C84346"/>
    <w:rsid w:val="00C849E3"/>
    <w:rsid w:val="00C84A44"/>
    <w:rsid w:val="00C85185"/>
    <w:rsid w:val="00C852B7"/>
    <w:rsid w:val="00C853B8"/>
    <w:rsid w:val="00C86CEC"/>
    <w:rsid w:val="00C905FB"/>
    <w:rsid w:val="00C90ADF"/>
    <w:rsid w:val="00C912CC"/>
    <w:rsid w:val="00C91888"/>
    <w:rsid w:val="00C91E41"/>
    <w:rsid w:val="00C92312"/>
    <w:rsid w:val="00C9322B"/>
    <w:rsid w:val="00C9334C"/>
    <w:rsid w:val="00C95956"/>
    <w:rsid w:val="00C960F6"/>
    <w:rsid w:val="00C96298"/>
    <w:rsid w:val="00C9684F"/>
    <w:rsid w:val="00C97E02"/>
    <w:rsid w:val="00CA1D01"/>
    <w:rsid w:val="00CA38D9"/>
    <w:rsid w:val="00CA3D0C"/>
    <w:rsid w:val="00CA496C"/>
    <w:rsid w:val="00CA4D8F"/>
    <w:rsid w:val="00CA58B1"/>
    <w:rsid w:val="00CA673A"/>
    <w:rsid w:val="00CA6BA2"/>
    <w:rsid w:val="00CA7470"/>
    <w:rsid w:val="00CA75BE"/>
    <w:rsid w:val="00CA7F1B"/>
    <w:rsid w:val="00CB04EA"/>
    <w:rsid w:val="00CB116E"/>
    <w:rsid w:val="00CB3B25"/>
    <w:rsid w:val="00CB4FB2"/>
    <w:rsid w:val="00CB5563"/>
    <w:rsid w:val="00CB69BA"/>
    <w:rsid w:val="00CB6BBF"/>
    <w:rsid w:val="00CB7E17"/>
    <w:rsid w:val="00CC1DF7"/>
    <w:rsid w:val="00CC1E29"/>
    <w:rsid w:val="00CC29CE"/>
    <w:rsid w:val="00CC4802"/>
    <w:rsid w:val="00CC559E"/>
    <w:rsid w:val="00CC6C37"/>
    <w:rsid w:val="00CD0C98"/>
    <w:rsid w:val="00CD1947"/>
    <w:rsid w:val="00CD2747"/>
    <w:rsid w:val="00CD3CC5"/>
    <w:rsid w:val="00CD4C7B"/>
    <w:rsid w:val="00CD4D94"/>
    <w:rsid w:val="00CD5EA7"/>
    <w:rsid w:val="00CD7510"/>
    <w:rsid w:val="00CE0A31"/>
    <w:rsid w:val="00CE1FEC"/>
    <w:rsid w:val="00CE2626"/>
    <w:rsid w:val="00CE35BB"/>
    <w:rsid w:val="00CE44ED"/>
    <w:rsid w:val="00CE4AA6"/>
    <w:rsid w:val="00CE58A8"/>
    <w:rsid w:val="00CE5E74"/>
    <w:rsid w:val="00CE6BBF"/>
    <w:rsid w:val="00CE6C7A"/>
    <w:rsid w:val="00CF10AC"/>
    <w:rsid w:val="00CF14BD"/>
    <w:rsid w:val="00CF18E5"/>
    <w:rsid w:val="00CF28EB"/>
    <w:rsid w:val="00CF4274"/>
    <w:rsid w:val="00CF4483"/>
    <w:rsid w:val="00D0150E"/>
    <w:rsid w:val="00D02AE8"/>
    <w:rsid w:val="00D049AA"/>
    <w:rsid w:val="00D10951"/>
    <w:rsid w:val="00D115FB"/>
    <w:rsid w:val="00D125ED"/>
    <w:rsid w:val="00D13E63"/>
    <w:rsid w:val="00D1473D"/>
    <w:rsid w:val="00D15120"/>
    <w:rsid w:val="00D16C71"/>
    <w:rsid w:val="00D17028"/>
    <w:rsid w:val="00D1717A"/>
    <w:rsid w:val="00D1769C"/>
    <w:rsid w:val="00D203BA"/>
    <w:rsid w:val="00D20564"/>
    <w:rsid w:val="00D24BEF"/>
    <w:rsid w:val="00D26251"/>
    <w:rsid w:val="00D26C7D"/>
    <w:rsid w:val="00D271F9"/>
    <w:rsid w:val="00D27A96"/>
    <w:rsid w:val="00D30BCB"/>
    <w:rsid w:val="00D30C3E"/>
    <w:rsid w:val="00D31CB8"/>
    <w:rsid w:val="00D338A9"/>
    <w:rsid w:val="00D33CEF"/>
    <w:rsid w:val="00D340DA"/>
    <w:rsid w:val="00D355DD"/>
    <w:rsid w:val="00D37F9D"/>
    <w:rsid w:val="00D41DCB"/>
    <w:rsid w:val="00D4296C"/>
    <w:rsid w:val="00D4467B"/>
    <w:rsid w:val="00D45204"/>
    <w:rsid w:val="00D45BBC"/>
    <w:rsid w:val="00D47558"/>
    <w:rsid w:val="00D50815"/>
    <w:rsid w:val="00D51CA1"/>
    <w:rsid w:val="00D53114"/>
    <w:rsid w:val="00D53C38"/>
    <w:rsid w:val="00D53E16"/>
    <w:rsid w:val="00D545A2"/>
    <w:rsid w:val="00D55064"/>
    <w:rsid w:val="00D567C6"/>
    <w:rsid w:val="00D63204"/>
    <w:rsid w:val="00D64C40"/>
    <w:rsid w:val="00D6547E"/>
    <w:rsid w:val="00D66E1B"/>
    <w:rsid w:val="00D67CB7"/>
    <w:rsid w:val="00D67F22"/>
    <w:rsid w:val="00D70829"/>
    <w:rsid w:val="00D70CC2"/>
    <w:rsid w:val="00D738D6"/>
    <w:rsid w:val="00D7766E"/>
    <w:rsid w:val="00D776FC"/>
    <w:rsid w:val="00D8059B"/>
    <w:rsid w:val="00D80795"/>
    <w:rsid w:val="00D81FAC"/>
    <w:rsid w:val="00D83270"/>
    <w:rsid w:val="00D84289"/>
    <w:rsid w:val="00D84873"/>
    <w:rsid w:val="00D851C3"/>
    <w:rsid w:val="00D872B5"/>
    <w:rsid w:val="00D87E00"/>
    <w:rsid w:val="00D9134D"/>
    <w:rsid w:val="00D919D2"/>
    <w:rsid w:val="00D919E9"/>
    <w:rsid w:val="00D923C7"/>
    <w:rsid w:val="00D93277"/>
    <w:rsid w:val="00D93803"/>
    <w:rsid w:val="00D93A56"/>
    <w:rsid w:val="00D94026"/>
    <w:rsid w:val="00D9422A"/>
    <w:rsid w:val="00D943FF"/>
    <w:rsid w:val="00D94F9F"/>
    <w:rsid w:val="00D9590D"/>
    <w:rsid w:val="00D95CF9"/>
    <w:rsid w:val="00D96D11"/>
    <w:rsid w:val="00D97702"/>
    <w:rsid w:val="00D977AF"/>
    <w:rsid w:val="00DA21AE"/>
    <w:rsid w:val="00DA2635"/>
    <w:rsid w:val="00DA2A95"/>
    <w:rsid w:val="00DA2E3B"/>
    <w:rsid w:val="00DA34CB"/>
    <w:rsid w:val="00DA3676"/>
    <w:rsid w:val="00DA3EDB"/>
    <w:rsid w:val="00DA61DD"/>
    <w:rsid w:val="00DA7A03"/>
    <w:rsid w:val="00DB1147"/>
    <w:rsid w:val="00DB1818"/>
    <w:rsid w:val="00DB1F57"/>
    <w:rsid w:val="00DB4A4D"/>
    <w:rsid w:val="00DB5436"/>
    <w:rsid w:val="00DB5C8B"/>
    <w:rsid w:val="00DB5EAD"/>
    <w:rsid w:val="00DB6CDF"/>
    <w:rsid w:val="00DB7FE1"/>
    <w:rsid w:val="00DC03F9"/>
    <w:rsid w:val="00DC11EB"/>
    <w:rsid w:val="00DC187C"/>
    <w:rsid w:val="00DC1D94"/>
    <w:rsid w:val="00DC3090"/>
    <w:rsid w:val="00DC309B"/>
    <w:rsid w:val="00DC373B"/>
    <w:rsid w:val="00DC3EC5"/>
    <w:rsid w:val="00DC4DA2"/>
    <w:rsid w:val="00DC58BA"/>
    <w:rsid w:val="00DC73CE"/>
    <w:rsid w:val="00DD03A7"/>
    <w:rsid w:val="00DD137F"/>
    <w:rsid w:val="00DD22FC"/>
    <w:rsid w:val="00DD550D"/>
    <w:rsid w:val="00DD650B"/>
    <w:rsid w:val="00DD6FA8"/>
    <w:rsid w:val="00DE0672"/>
    <w:rsid w:val="00DE0875"/>
    <w:rsid w:val="00DE1131"/>
    <w:rsid w:val="00DE7123"/>
    <w:rsid w:val="00DE75B2"/>
    <w:rsid w:val="00DE7607"/>
    <w:rsid w:val="00DF2670"/>
    <w:rsid w:val="00DF2A8F"/>
    <w:rsid w:val="00DF2AE2"/>
    <w:rsid w:val="00DF416E"/>
    <w:rsid w:val="00DF4D85"/>
    <w:rsid w:val="00DF5256"/>
    <w:rsid w:val="00DF59E1"/>
    <w:rsid w:val="00DF6A0F"/>
    <w:rsid w:val="00DF739E"/>
    <w:rsid w:val="00E001D3"/>
    <w:rsid w:val="00E01542"/>
    <w:rsid w:val="00E023FD"/>
    <w:rsid w:val="00E023FE"/>
    <w:rsid w:val="00E03478"/>
    <w:rsid w:val="00E03893"/>
    <w:rsid w:val="00E05125"/>
    <w:rsid w:val="00E07755"/>
    <w:rsid w:val="00E100A1"/>
    <w:rsid w:val="00E10401"/>
    <w:rsid w:val="00E10CBF"/>
    <w:rsid w:val="00E1182C"/>
    <w:rsid w:val="00E13C23"/>
    <w:rsid w:val="00E14095"/>
    <w:rsid w:val="00E1575F"/>
    <w:rsid w:val="00E15AB1"/>
    <w:rsid w:val="00E15EBD"/>
    <w:rsid w:val="00E16739"/>
    <w:rsid w:val="00E168B0"/>
    <w:rsid w:val="00E223B2"/>
    <w:rsid w:val="00E236FC"/>
    <w:rsid w:val="00E245FD"/>
    <w:rsid w:val="00E24856"/>
    <w:rsid w:val="00E24C9A"/>
    <w:rsid w:val="00E25FF7"/>
    <w:rsid w:val="00E275A4"/>
    <w:rsid w:val="00E277DB"/>
    <w:rsid w:val="00E31188"/>
    <w:rsid w:val="00E32CAB"/>
    <w:rsid w:val="00E33458"/>
    <w:rsid w:val="00E337B9"/>
    <w:rsid w:val="00E341EC"/>
    <w:rsid w:val="00E4045F"/>
    <w:rsid w:val="00E40AF9"/>
    <w:rsid w:val="00E411A6"/>
    <w:rsid w:val="00E412D9"/>
    <w:rsid w:val="00E43454"/>
    <w:rsid w:val="00E43A83"/>
    <w:rsid w:val="00E4440B"/>
    <w:rsid w:val="00E453DE"/>
    <w:rsid w:val="00E454C7"/>
    <w:rsid w:val="00E45722"/>
    <w:rsid w:val="00E4756B"/>
    <w:rsid w:val="00E47F3C"/>
    <w:rsid w:val="00E5122E"/>
    <w:rsid w:val="00E520CC"/>
    <w:rsid w:val="00E53962"/>
    <w:rsid w:val="00E5474E"/>
    <w:rsid w:val="00E558C5"/>
    <w:rsid w:val="00E57CB2"/>
    <w:rsid w:val="00E60511"/>
    <w:rsid w:val="00E60E0E"/>
    <w:rsid w:val="00E6140C"/>
    <w:rsid w:val="00E622D3"/>
    <w:rsid w:val="00E62835"/>
    <w:rsid w:val="00E62BD1"/>
    <w:rsid w:val="00E63184"/>
    <w:rsid w:val="00E6352F"/>
    <w:rsid w:val="00E638C9"/>
    <w:rsid w:val="00E650E6"/>
    <w:rsid w:val="00E67834"/>
    <w:rsid w:val="00E70D11"/>
    <w:rsid w:val="00E73AFB"/>
    <w:rsid w:val="00E743E5"/>
    <w:rsid w:val="00E7504C"/>
    <w:rsid w:val="00E77645"/>
    <w:rsid w:val="00E779F0"/>
    <w:rsid w:val="00E77E70"/>
    <w:rsid w:val="00E80B82"/>
    <w:rsid w:val="00E836C0"/>
    <w:rsid w:val="00E83F63"/>
    <w:rsid w:val="00E853EF"/>
    <w:rsid w:val="00E85882"/>
    <w:rsid w:val="00E86088"/>
    <w:rsid w:val="00E86826"/>
    <w:rsid w:val="00E915F0"/>
    <w:rsid w:val="00E92666"/>
    <w:rsid w:val="00E92AC9"/>
    <w:rsid w:val="00E9310D"/>
    <w:rsid w:val="00E93DCB"/>
    <w:rsid w:val="00E93FE9"/>
    <w:rsid w:val="00E94250"/>
    <w:rsid w:val="00E9454B"/>
    <w:rsid w:val="00E94570"/>
    <w:rsid w:val="00E96FAA"/>
    <w:rsid w:val="00E97A31"/>
    <w:rsid w:val="00EA05AE"/>
    <w:rsid w:val="00EA07EA"/>
    <w:rsid w:val="00EA0D94"/>
    <w:rsid w:val="00EA2A36"/>
    <w:rsid w:val="00EA2F37"/>
    <w:rsid w:val="00EA399D"/>
    <w:rsid w:val="00EA4600"/>
    <w:rsid w:val="00EA46D9"/>
    <w:rsid w:val="00EA50F9"/>
    <w:rsid w:val="00EA595E"/>
    <w:rsid w:val="00EA5C21"/>
    <w:rsid w:val="00EB010A"/>
    <w:rsid w:val="00EB105D"/>
    <w:rsid w:val="00EB175C"/>
    <w:rsid w:val="00EB1C56"/>
    <w:rsid w:val="00EB2691"/>
    <w:rsid w:val="00EB2948"/>
    <w:rsid w:val="00EB34EE"/>
    <w:rsid w:val="00EB4E62"/>
    <w:rsid w:val="00EB5DEC"/>
    <w:rsid w:val="00EB70F9"/>
    <w:rsid w:val="00EC0693"/>
    <w:rsid w:val="00EC20CA"/>
    <w:rsid w:val="00EC4A25"/>
    <w:rsid w:val="00EC52A2"/>
    <w:rsid w:val="00EC5B09"/>
    <w:rsid w:val="00EC7A4F"/>
    <w:rsid w:val="00ED1455"/>
    <w:rsid w:val="00ED17AA"/>
    <w:rsid w:val="00ED204D"/>
    <w:rsid w:val="00ED4E8D"/>
    <w:rsid w:val="00ED4FAB"/>
    <w:rsid w:val="00EE0F99"/>
    <w:rsid w:val="00EE1156"/>
    <w:rsid w:val="00EE30F4"/>
    <w:rsid w:val="00EE3DDE"/>
    <w:rsid w:val="00EE3EE2"/>
    <w:rsid w:val="00EE41EE"/>
    <w:rsid w:val="00EE4C68"/>
    <w:rsid w:val="00EE4D6B"/>
    <w:rsid w:val="00EE4D8F"/>
    <w:rsid w:val="00EE5057"/>
    <w:rsid w:val="00EE5AC1"/>
    <w:rsid w:val="00EE61A4"/>
    <w:rsid w:val="00EE6BC6"/>
    <w:rsid w:val="00EF42B4"/>
    <w:rsid w:val="00EF53BF"/>
    <w:rsid w:val="00EF6B50"/>
    <w:rsid w:val="00EF6D42"/>
    <w:rsid w:val="00EF6DF0"/>
    <w:rsid w:val="00EF7393"/>
    <w:rsid w:val="00F008FD"/>
    <w:rsid w:val="00F025A2"/>
    <w:rsid w:val="00F0280E"/>
    <w:rsid w:val="00F0533C"/>
    <w:rsid w:val="00F05426"/>
    <w:rsid w:val="00F06CDF"/>
    <w:rsid w:val="00F07388"/>
    <w:rsid w:val="00F078C8"/>
    <w:rsid w:val="00F10CF0"/>
    <w:rsid w:val="00F110DD"/>
    <w:rsid w:val="00F125D7"/>
    <w:rsid w:val="00F139BA"/>
    <w:rsid w:val="00F13CE1"/>
    <w:rsid w:val="00F14740"/>
    <w:rsid w:val="00F1649B"/>
    <w:rsid w:val="00F168B8"/>
    <w:rsid w:val="00F2026E"/>
    <w:rsid w:val="00F216D7"/>
    <w:rsid w:val="00F21B14"/>
    <w:rsid w:val="00F2210A"/>
    <w:rsid w:val="00F25B70"/>
    <w:rsid w:val="00F31341"/>
    <w:rsid w:val="00F318C1"/>
    <w:rsid w:val="00F32066"/>
    <w:rsid w:val="00F360F1"/>
    <w:rsid w:val="00F37040"/>
    <w:rsid w:val="00F37743"/>
    <w:rsid w:val="00F377D8"/>
    <w:rsid w:val="00F41815"/>
    <w:rsid w:val="00F419F4"/>
    <w:rsid w:val="00F43D78"/>
    <w:rsid w:val="00F45897"/>
    <w:rsid w:val="00F472DD"/>
    <w:rsid w:val="00F518D6"/>
    <w:rsid w:val="00F53135"/>
    <w:rsid w:val="00F53872"/>
    <w:rsid w:val="00F539EF"/>
    <w:rsid w:val="00F54767"/>
    <w:rsid w:val="00F54A3D"/>
    <w:rsid w:val="00F56161"/>
    <w:rsid w:val="00F56962"/>
    <w:rsid w:val="00F56B69"/>
    <w:rsid w:val="00F57470"/>
    <w:rsid w:val="00F57A8E"/>
    <w:rsid w:val="00F617CB"/>
    <w:rsid w:val="00F61B3C"/>
    <w:rsid w:val="00F6251B"/>
    <w:rsid w:val="00F62609"/>
    <w:rsid w:val="00F62EF0"/>
    <w:rsid w:val="00F649C7"/>
    <w:rsid w:val="00F653B8"/>
    <w:rsid w:val="00F6613D"/>
    <w:rsid w:val="00F67BDD"/>
    <w:rsid w:val="00F67EA8"/>
    <w:rsid w:val="00F67EBD"/>
    <w:rsid w:val="00F70133"/>
    <w:rsid w:val="00F704A2"/>
    <w:rsid w:val="00F7088B"/>
    <w:rsid w:val="00F73B05"/>
    <w:rsid w:val="00F74314"/>
    <w:rsid w:val="00F743A2"/>
    <w:rsid w:val="00F746ED"/>
    <w:rsid w:val="00F766B8"/>
    <w:rsid w:val="00F76F8F"/>
    <w:rsid w:val="00F774F3"/>
    <w:rsid w:val="00F80203"/>
    <w:rsid w:val="00F80681"/>
    <w:rsid w:val="00F80AC2"/>
    <w:rsid w:val="00F812D6"/>
    <w:rsid w:val="00F81833"/>
    <w:rsid w:val="00F81EFF"/>
    <w:rsid w:val="00F820E7"/>
    <w:rsid w:val="00F8215D"/>
    <w:rsid w:val="00F826F8"/>
    <w:rsid w:val="00F82E70"/>
    <w:rsid w:val="00F83E7E"/>
    <w:rsid w:val="00F86034"/>
    <w:rsid w:val="00F86180"/>
    <w:rsid w:val="00F86A1B"/>
    <w:rsid w:val="00F90652"/>
    <w:rsid w:val="00F90780"/>
    <w:rsid w:val="00F909AE"/>
    <w:rsid w:val="00F91296"/>
    <w:rsid w:val="00F92F93"/>
    <w:rsid w:val="00F93E68"/>
    <w:rsid w:val="00F940DA"/>
    <w:rsid w:val="00F944F2"/>
    <w:rsid w:val="00F9520C"/>
    <w:rsid w:val="00F95938"/>
    <w:rsid w:val="00F9595C"/>
    <w:rsid w:val="00F95998"/>
    <w:rsid w:val="00F96D43"/>
    <w:rsid w:val="00F96FDB"/>
    <w:rsid w:val="00F9789D"/>
    <w:rsid w:val="00FA1266"/>
    <w:rsid w:val="00FA1923"/>
    <w:rsid w:val="00FA270B"/>
    <w:rsid w:val="00FA4828"/>
    <w:rsid w:val="00FA4C66"/>
    <w:rsid w:val="00FA5190"/>
    <w:rsid w:val="00FA5286"/>
    <w:rsid w:val="00FA6EE3"/>
    <w:rsid w:val="00FA735A"/>
    <w:rsid w:val="00FA7C20"/>
    <w:rsid w:val="00FA7EDB"/>
    <w:rsid w:val="00FB16C8"/>
    <w:rsid w:val="00FB20BA"/>
    <w:rsid w:val="00FB551A"/>
    <w:rsid w:val="00FB6179"/>
    <w:rsid w:val="00FB66B2"/>
    <w:rsid w:val="00FB6EC5"/>
    <w:rsid w:val="00FB7208"/>
    <w:rsid w:val="00FC1192"/>
    <w:rsid w:val="00FC3F6F"/>
    <w:rsid w:val="00FC562B"/>
    <w:rsid w:val="00FC63BB"/>
    <w:rsid w:val="00FC6A2C"/>
    <w:rsid w:val="00FC6C6F"/>
    <w:rsid w:val="00FC7944"/>
    <w:rsid w:val="00FC7BF6"/>
    <w:rsid w:val="00FD00C4"/>
    <w:rsid w:val="00FD03D1"/>
    <w:rsid w:val="00FD07B0"/>
    <w:rsid w:val="00FD08CC"/>
    <w:rsid w:val="00FD1732"/>
    <w:rsid w:val="00FD1BE6"/>
    <w:rsid w:val="00FD2459"/>
    <w:rsid w:val="00FD2D41"/>
    <w:rsid w:val="00FD34A2"/>
    <w:rsid w:val="00FD3A8D"/>
    <w:rsid w:val="00FD4976"/>
    <w:rsid w:val="00FD5DB4"/>
    <w:rsid w:val="00FD64DD"/>
    <w:rsid w:val="00FD6820"/>
    <w:rsid w:val="00FD6E84"/>
    <w:rsid w:val="00FE071C"/>
    <w:rsid w:val="00FE0952"/>
    <w:rsid w:val="00FE2097"/>
    <w:rsid w:val="00FE2659"/>
    <w:rsid w:val="00FE3361"/>
    <w:rsid w:val="00FE4131"/>
    <w:rsid w:val="00FE59EF"/>
    <w:rsid w:val="00FF08F3"/>
    <w:rsid w:val="00FF0952"/>
    <w:rsid w:val="00FF5040"/>
    <w:rsid w:val="00FF57EB"/>
    <w:rsid w:val="00FF65A3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7B85C9"/>
  <w15:docId w15:val="{FD934F8C-B8C4-4166-9EE6-C2DD48515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3322E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53322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53322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3322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3322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3322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3322E"/>
    <w:pPr>
      <w:outlineLvl w:val="5"/>
    </w:pPr>
  </w:style>
  <w:style w:type="paragraph" w:styleId="Heading7">
    <w:name w:val="heading 7"/>
    <w:basedOn w:val="H6"/>
    <w:next w:val="Normal"/>
    <w:qFormat/>
    <w:rsid w:val="0053322E"/>
    <w:pPr>
      <w:outlineLvl w:val="6"/>
    </w:pPr>
  </w:style>
  <w:style w:type="paragraph" w:styleId="Heading8">
    <w:name w:val="heading 8"/>
    <w:basedOn w:val="Heading1"/>
    <w:next w:val="Normal"/>
    <w:qFormat/>
    <w:rsid w:val="0053322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3322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3322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53322E"/>
    <w:pPr>
      <w:ind w:left="1418" w:hanging="1418"/>
    </w:pPr>
  </w:style>
  <w:style w:type="paragraph" w:styleId="TOC8">
    <w:name w:val="toc 8"/>
    <w:basedOn w:val="TOC1"/>
    <w:semiHidden/>
    <w:rsid w:val="0053322E"/>
    <w:pPr>
      <w:spacing w:before="180"/>
      <w:ind w:left="2693" w:hanging="2693"/>
    </w:pPr>
    <w:rPr>
      <w:b/>
    </w:rPr>
  </w:style>
  <w:style w:type="paragraph" w:styleId="TOC1">
    <w:name w:val="toc 1"/>
    <w:semiHidden/>
    <w:rsid w:val="0053322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53322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3322E"/>
  </w:style>
  <w:style w:type="paragraph" w:styleId="Header">
    <w:name w:val="header"/>
    <w:aliases w:val="header odd"/>
    <w:link w:val="HeaderChar"/>
    <w:rsid w:val="005332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53322E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53322E"/>
    <w:pPr>
      <w:ind w:left="1701" w:hanging="1701"/>
    </w:pPr>
  </w:style>
  <w:style w:type="paragraph" w:styleId="TOC4">
    <w:name w:val="toc 4"/>
    <w:basedOn w:val="TOC3"/>
    <w:semiHidden/>
    <w:rsid w:val="0053322E"/>
    <w:pPr>
      <w:ind w:left="1418" w:hanging="1418"/>
    </w:pPr>
  </w:style>
  <w:style w:type="paragraph" w:styleId="TOC3">
    <w:name w:val="toc 3"/>
    <w:basedOn w:val="TOC2"/>
    <w:semiHidden/>
    <w:rsid w:val="0053322E"/>
    <w:pPr>
      <w:ind w:left="1134" w:hanging="1134"/>
    </w:pPr>
  </w:style>
  <w:style w:type="paragraph" w:styleId="TOC2">
    <w:name w:val="toc 2"/>
    <w:basedOn w:val="TOC1"/>
    <w:semiHidden/>
    <w:rsid w:val="0053322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53322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3322E"/>
    <w:pPr>
      <w:outlineLvl w:val="9"/>
    </w:pPr>
  </w:style>
  <w:style w:type="paragraph" w:customStyle="1" w:styleId="NF">
    <w:name w:val="NF"/>
    <w:basedOn w:val="NO"/>
    <w:rsid w:val="0053322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53322E"/>
    <w:pPr>
      <w:keepLines/>
      <w:ind w:left="1135" w:hanging="851"/>
    </w:pPr>
  </w:style>
  <w:style w:type="paragraph" w:customStyle="1" w:styleId="PL">
    <w:name w:val="PL"/>
    <w:rsid w:val="0053322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3322E"/>
    <w:pPr>
      <w:jc w:val="right"/>
    </w:pPr>
  </w:style>
  <w:style w:type="paragraph" w:customStyle="1" w:styleId="TAL">
    <w:name w:val="TAL"/>
    <w:basedOn w:val="Normal"/>
    <w:link w:val="TALCar"/>
    <w:rsid w:val="0053322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53322E"/>
    <w:rPr>
      <w:b/>
    </w:rPr>
  </w:style>
  <w:style w:type="paragraph" w:customStyle="1" w:styleId="TAC">
    <w:name w:val="TAC"/>
    <w:basedOn w:val="TAL"/>
    <w:link w:val="TACChar"/>
    <w:rsid w:val="0053322E"/>
    <w:pPr>
      <w:jc w:val="center"/>
    </w:pPr>
  </w:style>
  <w:style w:type="paragraph" w:customStyle="1" w:styleId="LD">
    <w:name w:val="LD"/>
    <w:rsid w:val="0053322E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53322E"/>
    <w:pPr>
      <w:keepLines/>
      <w:ind w:left="1702" w:hanging="1418"/>
    </w:pPr>
  </w:style>
  <w:style w:type="paragraph" w:customStyle="1" w:styleId="FP">
    <w:name w:val="FP"/>
    <w:basedOn w:val="Normal"/>
    <w:rsid w:val="0053322E"/>
    <w:pPr>
      <w:spacing w:after="0"/>
    </w:pPr>
  </w:style>
  <w:style w:type="paragraph" w:customStyle="1" w:styleId="NW">
    <w:name w:val="NW"/>
    <w:basedOn w:val="NO"/>
    <w:rsid w:val="0053322E"/>
    <w:pPr>
      <w:spacing w:after="0"/>
    </w:pPr>
  </w:style>
  <w:style w:type="paragraph" w:customStyle="1" w:styleId="EW">
    <w:name w:val="EW"/>
    <w:basedOn w:val="EX"/>
    <w:rsid w:val="0053322E"/>
    <w:pPr>
      <w:spacing w:after="0"/>
    </w:pPr>
  </w:style>
  <w:style w:type="paragraph" w:customStyle="1" w:styleId="B1">
    <w:name w:val="B1"/>
    <w:basedOn w:val="Normal"/>
    <w:link w:val="B1Char"/>
    <w:rsid w:val="0053322E"/>
    <w:pPr>
      <w:ind w:left="568" w:hanging="284"/>
    </w:pPr>
  </w:style>
  <w:style w:type="paragraph" w:styleId="TOC6">
    <w:name w:val="toc 6"/>
    <w:basedOn w:val="TOC5"/>
    <w:next w:val="Normal"/>
    <w:semiHidden/>
    <w:rsid w:val="0053322E"/>
    <w:pPr>
      <w:ind w:left="1985" w:hanging="1985"/>
    </w:pPr>
  </w:style>
  <w:style w:type="paragraph" w:styleId="TOC7">
    <w:name w:val="toc 7"/>
    <w:basedOn w:val="TOC6"/>
    <w:next w:val="Normal"/>
    <w:semiHidden/>
    <w:rsid w:val="0053322E"/>
    <w:pPr>
      <w:ind w:left="2268" w:hanging="2268"/>
    </w:pPr>
  </w:style>
  <w:style w:type="paragraph" w:customStyle="1" w:styleId="EditorsNote">
    <w:name w:val="Editor's Note"/>
    <w:basedOn w:val="NO"/>
    <w:rsid w:val="0053322E"/>
    <w:rPr>
      <w:color w:val="FF0000"/>
    </w:rPr>
  </w:style>
  <w:style w:type="paragraph" w:customStyle="1" w:styleId="TH">
    <w:name w:val="TH"/>
    <w:basedOn w:val="Normal"/>
    <w:link w:val="THChar"/>
    <w:rsid w:val="0053322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3322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3322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53322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53322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53322E"/>
    <w:pPr>
      <w:ind w:left="851" w:hanging="851"/>
    </w:pPr>
  </w:style>
  <w:style w:type="paragraph" w:customStyle="1" w:styleId="ZH">
    <w:name w:val="ZH"/>
    <w:rsid w:val="0053322E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53322E"/>
    <w:pPr>
      <w:keepNext w:val="0"/>
      <w:spacing w:before="0" w:after="240"/>
    </w:pPr>
  </w:style>
  <w:style w:type="paragraph" w:customStyle="1" w:styleId="ZG">
    <w:name w:val="ZG"/>
    <w:rsid w:val="0053322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53322E"/>
    <w:pPr>
      <w:ind w:left="851" w:hanging="284"/>
    </w:pPr>
  </w:style>
  <w:style w:type="paragraph" w:customStyle="1" w:styleId="B3">
    <w:name w:val="B3"/>
    <w:basedOn w:val="Normal"/>
    <w:rsid w:val="0053322E"/>
    <w:pPr>
      <w:ind w:left="1135" w:hanging="284"/>
    </w:pPr>
  </w:style>
  <w:style w:type="paragraph" w:customStyle="1" w:styleId="B4">
    <w:name w:val="B4"/>
    <w:basedOn w:val="Normal"/>
    <w:rsid w:val="0053322E"/>
    <w:pPr>
      <w:ind w:left="1418" w:hanging="284"/>
    </w:pPr>
  </w:style>
  <w:style w:type="paragraph" w:customStyle="1" w:styleId="B5">
    <w:name w:val="B5"/>
    <w:basedOn w:val="Normal"/>
    <w:rsid w:val="0053322E"/>
    <w:pPr>
      <w:ind w:left="1702" w:hanging="284"/>
    </w:pPr>
  </w:style>
  <w:style w:type="paragraph" w:customStyle="1" w:styleId="ZTD">
    <w:name w:val="ZTD"/>
    <w:basedOn w:val="ZB"/>
    <w:rsid w:val="0053322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3322E"/>
    <w:pPr>
      <w:framePr w:wrap="notBeside" w:y="16161"/>
    </w:pPr>
  </w:style>
  <w:style w:type="paragraph" w:customStyle="1" w:styleId="TAJ">
    <w:name w:val="TAJ"/>
    <w:basedOn w:val="TH"/>
    <w:rsid w:val="0053322E"/>
  </w:style>
  <w:style w:type="paragraph" w:customStyle="1" w:styleId="Guidance">
    <w:name w:val="Guidance"/>
    <w:basedOn w:val="Normal"/>
    <w:rsid w:val="0053322E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table" w:styleId="TableGrid">
    <w:name w:val="Table Grid"/>
    <w:basedOn w:val="TableNormal"/>
    <w:rsid w:val="00676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BD4267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BD4267"/>
    <w:rPr>
      <w:rFonts w:eastAsia="SimSun"/>
      <w:lang w:eastAsia="en-US"/>
    </w:rPr>
  </w:style>
  <w:style w:type="paragraph" w:customStyle="1" w:styleId="3GPP">
    <w:name w:val="3GPP 正文"/>
    <w:basedOn w:val="Normal"/>
    <w:link w:val="3GPPChar"/>
    <w:qFormat/>
    <w:rsid w:val="00D53C38"/>
    <w:rPr>
      <w:rFonts w:eastAsia="SimSun"/>
      <w:lang w:eastAsia="ja-JP"/>
    </w:rPr>
  </w:style>
  <w:style w:type="character" w:customStyle="1" w:styleId="3GPPChar">
    <w:name w:val="3GPP 正文 Char"/>
    <w:link w:val="3GPP"/>
    <w:rsid w:val="00D53C38"/>
    <w:rPr>
      <w:rFonts w:eastAsia="SimSu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141C6-A2A6-430D-A6D3-F8DCBC427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125</TotalTime>
  <Pages>3</Pages>
  <Words>869</Words>
  <Characters>4956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</Company>
  <LinksUpToDate>false</LinksUpToDate>
  <CharactersWithSpaces>5814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40</cp:revision>
  <dcterms:created xsi:type="dcterms:W3CDTF">2018-04-19T13:28:00Z</dcterms:created>
  <dcterms:modified xsi:type="dcterms:W3CDTF">2018-04-20T03:12:00Z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1524126751</vt:lpwstr>
  </property>
</Properties>
</file>